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C6" w:rsidRPr="007E3EDA" w:rsidRDefault="00EF453C" w:rsidP="007E3E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Lesson Seed:</w:t>
      </w:r>
      <w:r w:rsidR="007E3EDA">
        <w:rPr>
          <w:rFonts w:ascii="Arial" w:hAnsi="Arial" w:cs="Arial"/>
          <w:b/>
        </w:rPr>
        <w:t xml:space="preserve"> Using My Hundred Chart </w:t>
      </w:r>
      <w:r w:rsidR="009C69C6" w:rsidRPr="007E3EDA">
        <w:rPr>
          <w:rFonts w:ascii="Arial" w:eastAsiaTheme="minorHAnsi" w:hAnsi="Arial" w:cs="Arial"/>
        </w:rPr>
        <w:t>(Lesson seeds are ideas for the domain/cluster/standard that can be used to build a lesson.</w:t>
      </w:r>
    </w:p>
    <w:p w:rsidR="009C69C6" w:rsidRPr="007E3EDA" w:rsidRDefault="007E3EDA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Lesson Seeds are not meant to be all-inclusive, nor are they substitutes for instruction</w:t>
      </w:r>
      <w:r w:rsidR="009C69C6" w:rsidRPr="007E3EDA">
        <w:rPr>
          <w:rFonts w:ascii="Arial" w:eastAsiaTheme="minorHAnsi" w:hAnsi="Arial" w:cs="Arial"/>
        </w:rPr>
        <w:t>.)</w:t>
      </w:r>
    </w:p>
    <w:p w:rsidR="00EF453C" w:rsidRPr="009C69C6" w:rsidRDefault="00EF453C" w:rsidP="009C69C6">
      <w:pPr>
        <w:autoSpaceDE w:val="0"/>
        <w:autoSpaceDN w:val="0"/>
        <w:adjustRightInd w:val="0"/>
        <w:ind w:left="270" w:hanging="270"/>
        <w:jc w:val="center"/>
        <w:rPr>
          <w:rFonts w:ascii="Arial" w:eastAsiaTheme="minorHAnsi" w:hAnsi="Arial" w:cs="Arial"/>
        </w:rPr>
      </w:pPr>
    </w:p>
    <w:tbl>
      <w:tblPr>
        <w:tblStyle w:val="TableGrid"/>
        <w:tblW w:w="13140" w:type="dxa"/>
        <w:tblInd w:w="558" w:type="dxa"/>
        <w:tblLook w:val="04A0"/>
      </w:tblPr>
      <w:tblGrid>
        <w:gridCol w:w="13140"/>
      </w:tblGrid>
      <w:tr w:rsidR="00F41A85" w:rsidRPr="00F41A85" w:rsidTr="00C40A54">
        <w:tc>
          <w:tcPr>
            <w:tcW w:w="13140" w:type="dxa"/>
            <w:shd w:val="clear" w:color="auto" w:fill="D9D9D9" w:themeFill="background1" w:themeFillShade="D9"/>
          </w:tcPr>
          <w:p w:rsidR="00054E04" w:rsidRPr="00F41A85" w:rsidRDefault="00F41A85" w:rsidP="007E3EDA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Domain</w:t>
            </w:r>
            <w:r w:rsidR="00A214F6">
              <w:rPr>
                <w:rFonts w:ascii="Arial" w:hAnsi="Arial" w:cs="Arial"/>
                <w:b/>
              </w:rPr>
              <w:t>:</w:t>
            </w:r>
            <w:r w:rsidR="00C0410F">
              <w:rPr>
                <w:rFonts w:ascii="Arial" w:hAnsi="Arial" w:cs="Arial"/>
                <w:b/>
              </w:rPr>
              <w:t xml:space="preserve"> Number and Operations Base Ten </w:t>
            </w:r>
          </w:p>
          <w:p w:rsidR="00054E04" w:rsidRPr="007E3EDA" w:rsidRDefault="00621EA2" w:rsidP="007E3EDA">
            <w:pPr>
              <w:autoSpaceDE w:val="0"/>
              <w:autoSpaceDN w:val="0"/>
              <w:adjustRightInd w:val="0"/>
              <w:ind w:left="270" w:hanging="27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="00A214F6">
              <w:rPr>
                <w:rFonts w:ascii="Arial" w:hAnsi="Arial" w:cs="Arial"/>
                <w:b/>
              </w:rPr>
              <w:t>Cluster:</w:t>
            </w:r>
            <w:r w:rsidR="00C0410F">
              <w:rPr>
                <w:rFonts w:ascii="Arial" w:hAnsi="Arial" w:cs="Arial"/>
                <w:b/>
              </w:rPr>
              <w:t xml:space="preserve"> </w:t>
            </w:r>
            <w:r w:rsidR="00C0410F">
              <w:rPr>
                <w:rFonts w:ascii="Times New Roman" w:hAnsi="Times New Roman"/>
              </w:rPr>
              <w:t>Use place-value understanding and properties of addition to add and subtract.</w:t>
            </w:r>
          </w:p>
          <w:p w:rsidR="00F41A85" w:rsidRPr="00F41A85" w:rsidRDefault="00F41A85" w:rsidP="007E3EDA">
            <w:pPr>
              <w:autoSpaceDE w:val="0"/>
              <w:autoSpaceDN w:val="0"/>
              <w:adjustRightInd w:val="0"/>
              <w:ind w:left="1962" w:hanging="1962"/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</w:rPr>
              <w:t xml:space="preserve"> </w:t>
            </w:r>
            <w:r w:rsidR="00621EA2">
              <w:rPr>
                <w:rFonts w:ascii="Arial" w:hAnsi="Arial" w:cs="Arial"/>
              </w:rPr>
              <w:t xml:space="preserve">      </w:t>
            </w:r>
            <w:r w:rsidRPr="00F41A85">
              <w:rPr>
                <w:rFonts w:ascii="Arial" w:hAnsi="Arial" w:cs="Arial"/>
                <w:b/>
              </w:rPr>
              <w:t>Standard</w:t>
            </w:r>
            <w:r w:rsidR="00A214F6">
              <w:rPr>
                <w:rFonts w:ascii="Arial" w:hAnsi="Arial" w:cs="Arial"/>
                <w:b/>
              </w:rPr>
              <w:t>(s):</w:t>
            </w:r>
            <w:r w:rsidR="00C0410F">
              <w:rPr>
                <w:rFonts w:ascii="Arial" w:hAnsi="Arial" w:cs="Arial"/>
                <w:b/>
              </w:rPr>
              <w:t xml:space="preserve"> </w:t>
            </w:r>
            <w:r w:rsidR="00C0410F">
              <w:rPr>
                <w:rFonts w:ascii="Times New Roman" w:hAnsi="Times New Roman"/>
              </w:rPr>
              <w:t>1.NBT.C.5- Given a two-digit number to mentally find 10 more or 10 less without having to count. Explain the reasoning used.</w:t>
            </w:r>
          </w:p>
          <w:p w:rsidR="00F41A85" w:rsidRPr="00F41A85" w:rsidRDefault="00F41A85" w:rsidP="00054E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F41A85" w:rsidRDefault="00F41A85" w:rsidP="00EC33D0">
            <w:pPr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Purpose/Big Idea:</w:t>
            </w:r>
          </w:p>
          <w:p w:rsidR="00F41A85" w:rsidRDefault="00C2690B" w:rsidP="0065559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students to strengthen</w:t>
            </w:r>
            <w:r w:rsidR="0035014E">
              <w:rPr>
                <w:rFonts w:ascii="Arial" w:hAnsi="Arial" w:cs="Arial"/>
              </w:rPr>
              <w:t xml:space="preserve"> and reinforce</w:t>
            </w:r>
            <w:r>
              <w:rPr>
                <w:rFonts w:ascii="Arial" w:hAnsi="Arial" w:cs="Arial"/>
              </w:rPr>
              <w:t xml:space="preserve"> their understanding of number patterns on the hundreds chart and use them to find 10 more or 10 less than a given number.  </w:t>
            </w:r>
          </w:p>
          <w:p w:rsidR="007E3EDA" w:rsidRPr="00F41A85" w:rsidRDefault="007E3EDA" w:rsidP="007E3EDA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F41A85" w:rsidRDefault="00F41A85" w:rsidP="00EC33D0">
            <w:pPr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Materials:</w:t>
            </w:r>
          </w:p>
          <w:p w:rsidR="00F41A85" w:rsidRDefault="007E3EDA" w:rsidP="001B467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1: Hundred C</w:t>
            </w:r>
            <w:r w:rsidR="001B4675">
              <w:rPr>
                <w:rFonts w:ascii="Arial" w:hAnsi="Arial" w:cs="Arial"/>
              </w:rPr>
              <w:t xml:space="preserve">hart </w:t>
            </w:r>
          </w:p>
          <w:p w:rsidR="007E3EDA" w:rsidRDefault="007E3EDA" w:rsidP="001B467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 Ten Manipulatives</w:t>
            </w:r>
          </w:p>
          <w:p w:rsidR="00F41A85" w:rsidRDefault="001B4675" w:rsidP="00EC33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Clear </w:t>
            </w:r>
            <w:r w:rsidR="007E3EDA">
              <w:rPr>
                <w:rFonts w:ascii="Arial" w:hAnsi="Arial" w:cs="Arial"/>
              </w:rPr>
              <w:t>counters</w:t>
            </w:r>
            <w:r>
              <w:rPr>
                <w:rFonts w:ascii="Arial" w:hAnsi="Arial" w:cs="Arial"/>
              </w:rPr>
              <w:t xml:space="preserve"> </w:t>
            </w:r>
          </w:p>
          <w:p w:rsidR="00F56979" w:rsidRDefault="00F56979" w:rsidP="00EC33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White boards </w:t>
            </w:r>
          </w:p>
          <w:p w:rsidR="007E3EDA" w:rsidRDefault="007E3EDA" w:rsidP="00EC33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Markers</w:t>
            </w:r>
          </w:p>
          <w:p w:rsidR="007E3EDA" w:rsidRPr="001B4675" w:rsidRDefault="007E3EDA" w:rsidP="007E3EDA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Default="00A214F6" w:rsidP="00EC33D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Activity</w:t>
            </w:r>
            <w:r w:rsidR="00F41A85" w:rsidRPr="00F41A85">
              <w:rPr>
                <w:rFonts w:ascii="Arial" w:hAnsi="Arial" w:cs="Arial"/>
                <w:b/>
              </w:rPr>
              <w:t>:</w:t>
            </w:r>
          </w:p>
          <w:p w:rsidR="00C944A8" w:rsidRPr="00F41A85" w:rsidRDefault="00C944A8" w:rsidP="00EC33D0">
            <w:pPr>
              <w:rPr>
                <w:rFonts w:ascii="Arial" w:hAnsi="Arial" w:cs="Arial"/>
                <w:b/>
              </w:rPr>
            </w:pPr>
          </w:p>
          <w:p w:rsidR="00F41A85" w:rsidRPr="00014F64" w:rsidRDefault="007E3EDA" w:rsidP="007E3ED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Give</w:t>
            </w:r>
            <w:r w:rsidR="00C944A8">
              <w:rPr>
                <w:rFonts w:ascii="Arial" w:hAnsi="Arial" w:cs="Arial"/>
              </w:rPr>
              <w:t xml:space="preserve"> pairs of students 2 or more numbers to build using base ten manipulatives.  </w:t>
            </w:r>
            <w:r w:rsidR="00BE0D5F">
              <w:rPr>
                <w:rFonts w:ascii="Arial" w:hAnsi="Arial" w:cs="Arial"/>
              </w:rPr>
              <w:t>The numbers shoul</w:t>
            </w:r>
            <w:r>
              <w:rPr>
                <w:rFonts w:ascii="Arial" w:hAnsi="Arial" w:cs="Arial"/>
              </w:rPr>
              <w:t>d be in the same column on the Hundred C</w:t>
            </w:r>
            <w:r w:rsidR="00BE0D5F">
              <w:rPr>
                <w:rFonts w:ascii="Arial" w:hAnsi="Arial" w:cs="Arial"/>
              </w:rPr>
              <w:t xml:space="preserve">hart.  </w:t>
            </w:r>
            <w:r>
              <w:rPr>
                <w:rFonts w:ascii="Arial" w:hAnsi="Arial" w:cs="Arial"/>
              </w:rPr>
              <w:t>(U</w:t>
            </w:r>
            <w:r w:rsidR="00C944A8">
              <w:rPr>
                <w:rFonts w:ascii="Arial" w:hAnsi="Arial" w:cs="Arial"/>
              </w:rPr>
              <w:t>se connecting cubes to help students see that 10 ones make a 10</w:t>
            </w:r>
            <w:r w:rsidR="00BE0D5F">
              <w:rPr>
                <w:rFonts w:ascii="Arial" w:hAnsi="Arial" w:cs="Arial"/>
              </w:rPr>
              <w:t xml:space="preserve"> if needed</w:t>
            </w:r>
            <w:r>
              <w:rPr>
                <w:rFonts w:ascii="Arial" w:hAnsi="Arial" w:cs="Arial"/>
              </w:rPr>
              <w:t>.</w:t>
            </w:r>
            <w:r w:rsidR="00C944A8">
              <w:rPr>
                <w:rFonts w:ascii="Arial" w:hAnsi="Arial" w:cs="Arial"/>
              </w:rPr>
              <w:t>)</w:t>
            </w:r>
            <w:r w:rsidR="0028193E">
              <w:rPr>
                <w:rFonts w:ascii="Arial" w:hAnsi="Arial" w:cs="Arial"/>
              </w:rPr>
              <w:t xml:space="preserve">  </w:t>
            </w:r>
          </w:p>
          <w:p w:rsidR="00014F64" w:rsidRPr="00014F64" w:rsidRDefault="00014F64" w:rsidP="007E3ED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Students then find the</w:t>
            </w:r>
            <w:r w:rsidR="007E3EDA">
              <w:rPr>
                <w:rFonts w:ascii="Arial" w:hAnsi="Arial" w:cs="Arial"/>
              </w:rPr>
              <w:t xml:space="preserve"> numbers they made on the Hundred C</w:t>
            </w:r>
            <w:r>
              <w:rPr>
                <w:rFonts w:ascii="Arial" w:hAnsi="Arial" w:cs="Arial"/>
              </w:rPr>
              <w:t xml:space="preserve">hart.  </w:t>
            </w:r>
          </w:p>
          <w:p w:rsidR="00014F64" w:rsidRPr="00D755A0" w:rsidRDefault="00D755A0" w:rsidP="007E3ED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Have students think about how the numbers they made are alike and different.  </w:t>
            </w:r>
            <w:r w:rsidR="00385FFC">
              <w:rPr>
                <w:rFonts w:ascii="Arial" w:hAnsi="Arial" w:cs="Arial"/>
              </w:rPr>
              <w:t>Students then</w:t>
            </w:r>
            <w:r>
              <w:rPr>
                <w:rFonts w:ascii="Arial" w:hAnsi="Arial" w:cs="Arial"/>
              </w:rPr>
              <w:t xml:space="preserve"> discuss what they noticed with their partner.  </w:t>
            </w:r>
          </w:p>
          <w:p w:rsidR="00D755A0" w:rsidRPr="00EC5880" w:rsidRDefault="00D755A0" w:rsidP="007E3ED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Students </w:t>
            </w:r>
            <w:r w:rsidR="00385FFC">
              <w:rPr>
                <w:rFonts w:ascii="Arial" w:hAnsi="Arial" w:cs="Arial"/>
              </w:rPr>
              <w:t xml:space="preserve">then check to see if what the pattern </w:t>
            </w:r>
            <w:r>
              <w:rPr>
                <w:rFonts w:ascii="Arial" w:hAnsi="Arial" w:cs="Arial"/>
              </w:rPr>
              <w:t xml:space="preserve">applies to numbers in other columns.  Give </w:t>
            </w:r>
            <w:r w:rsidR="00385FFC">
              <w:rPr>
                <w:rFonts w:ascii="Arial" w:hAnsi="Arial" w:cs="Arial"/>
              </w:rPr>
              <w:t>each student a cl</w:t>
            </w:r>
            <w:r w:rsidR="00633DFA">
              <w:rPr>
                <w:rFonts w:ascii="Arial" w:hAnsi="Arial" w:cs="Arial"/>
              </w:rPr>
              <w:t xml:space="preserve">ear </w:t>
            </w:r>
            <w:r w:rsidR="007E3EDA">
              <w:rPr>
                <w:rFonts w:ascii="Arial" w:hAnsi="Arial" w:cs="Arial"/>
              </w:rPr>
              <w:t>counter</w:t>
            </w:r>
            <w:r w:rsidR="00633DFA">
              <w:rPr>
                <w:rFonts w:ascii="Arial" w:hAnsi="Arial" w:cs="Arial"/>
              </w:rPr>
              <w:t xml:space="preserve"> to put</w:t>
            </w:r>
            <w:r>
              <w:rPr>
                <w:rFonts w:ascii="Arial" w:hAnsi="Arial" w:cs="Arial"/>
              </w:rPr>
              <w:t xml:space="preserve"> at the </w:t>
            </w:r>
            <w:r w:rsidR="00EC5880">
              <w:rPr>
                <w:rFonts w:ascii="Arial" w:hAnsi="Arial" w:cs="Arial"/>
              </w:rPr>
              <w:t xml:space="preserve">beginning of any column.  They then select 2 or more numbers </w:t>
            </w:r>
            <w:r w:rsidR="00057941">
              <w:rPr>
                <w:rFonts w:ascii="Arial" w:hAnsi="Arial" w:cs="Arial"/>
              </w:rPr>
              <w:t xml:space="preserve">within the column </w:t>
            </w:r>
            <w:r w:rsidR="00EC5880">
              <w:rPr>
                <w:rFonts w:ascii="Arial" w:hAnsi="Arial" w:cs="Arial"/>
              </w:rPr>
              <w:t>and mark th</w:t>
            </w:r>
            <w:r w:rsidR="007E3EDA">
              <w:rPr>
                <w:rFonts w:ascii="Arial" w:hAnsi="Arial" w:cs="Arial"/>
              </w:rPr>
              <w:t>em with additional clear counters</w:t>
            </w:r>
            <w:r w:rsidR="00EC5880">
              <w:rPr>
                <w:rFonts w:ascii="Arial" w:hAnsi="Arial" w:cs="Arial"/>
              </w:rPr>
              <w:t xml:space="preserve">.  Next, students build or draw the numbers they selected.  With their partner, they check to see if the patterns they noticed still apply.  </w:t>
            </w:r>
          </w:p>
          <w:p w:rsidR="00EC5880" w:rsidRPr="007E3EDA" w:rsidRDefault="007E3EDA" w:rsidP="007E3ED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Have</w:t>
            </w:r>
            <w:r w:rsidR="00EC5880">
              <w:rPr>
                <w:rFonts w:ascii="Arial" w:hAnsi="Arial" w:cs="Arial"/>
              </w:rPr>
              <w:t xml:space="preserve"> students share ou</w:t>
            </w:r>
            <w:r w:rsidR="00385FFC">
              <w:rPr>
                <w:rFonts w:ascii="Arial" w:hAnsi="Arial" w:cs="Arial"/>
              </w:rPr>
              <w:t>t the patterns they noticed</w:t>
            </w:r>
            <w:r w:rsidR="00EC5880">
              <w:rPr>
                <w:rFonts w:ascii="Arial" w:hAnsi="Arial" w:cs="Arial"/>
              </w:rPr>
              <w:t xml:space="preserve"> </w:t>
            </w:r>
            <w:r w:rsidR="00385FFC">
              <w:rPr>
                <w:rFonts w:ascii="Arial" w:hAnsi="Arial" w:cs="Arial"/>
              </w:rPr>
              <w:t>about</w:t>
            </w:r>
            <w:r w:rsidR="00EC5880">
              <w:rPr>
                <w:rFonts w:ascii="Arial" w:hAnsi="Arial" w:cs="Arial"/>
              </w:rPr>
              <w:t xml:space="preserve"> numbers in the same column.  </w:t>
            </w:r>
            <w:r w:rsidR="001F6A0C">
              <w:rPr>
                <w:rFonts w:ascii="Arial" w:hAnsi="Arial" w:cs="Arial"/>
              </w:rPr>
              <w:t>Students</w:t>
            </w:r>
            <w:r w:rsidR="00EC5880">
              <w:rPr>
                <w:rFonts w:ascii="Arial" w:hAnsi="Arial" w:cs="Arial"/>
              </w:rPr>
              <w:t xml:space="preserve"> can show their models or drawings (on white boards) to </w:t>
            </w:r>
            <w:r w:rsidR="001F6A0C">
              <w:rPr>
                <w:rFonts w:ascii="Arial" w:hAnsi="Arial" w:cs="Arial"/>
              </w:rPr>
              <w:t xml:space="preserve">the class to </w:t>
            </w:r>
            <w:r w:rsidR="00EC5880">
              <w:rPr>
                <w:rFonts w:ascii="Arial" w:hAnsi="Arial" w:cs="Arial"/>
              </w:rPr>
              <w:t xml:space="preserve">add to their justification.  </w:t>
            </w:r>
          </w:p>
          <w:p w:rsidR="007E3EDA" w:rsidRPr="00C944A8" w:rsidRDefault="007E3EDA" w:rsidP="007E3EDA">
            <w:pPr>
              <w:pStyle w:val="ListParagraph"/>
              <w:rPr>
                <w:rFonts w:ascii="Arial" w:hAnsi="Arial" w:cs="Arial"/>
                <w:b/>
              </w:rPr>
            </w:pPr>
          </w:p>
        </w:tc>
      </w:tr>
      <w:tr w:rsidR="00F41A85" w:rsidRPr="00F41A85" w:rsidTr="00C40A54">
        <w:tc>
          <w:tcPr>
            <w:tcW w:w="13140" w:type="dxa"/>
          </w:tcPr>
          <w:p w:rsidR="00F41A85" w:rsidRPr="00F41A85" w:rsidRDefault="00F41A85" w:rsidP="00EC33D0">
            <w:pPr>
              <w:rPr>
                <w:rFonts w:ascii="Arial" w:hAnsi="Arial" w:cs="Arial"/>
                <w:b/>
              </w:rPr>
            </w:pPr>
            <w:r w:rsidRPr="00F41A85">
              <w:rPr>
                <w:rFonts w:ascii="Arial" w:hAnsi="Arial" w:cs="Arial"/>
                <w:b/>
              </w:rPr>
              <w:t>Guiding Questions:</w:t>
            </w:r>
          </w:p>
          <w:p w:rsidR="00F41A85" w:rsidRPr="00F41A85" w:rsidRDefault="00F41A85" w:rsidP="00EC33D0">
            <w:pPr>
              <w:rPr>
                <w:rFonts w:ascii="Arial" w:hAnsi="Arial" w:cs="Arial"/>
              </w:rPr>
            </w:pPr>
          </w:p>
          <w:p w:rsidR="00F41A85" w:rsidRDefault="00A42C51" w:rsidP="00A42C5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are the numbers you made alike and different? </w:t>
            </w:r>
          </w:p>
          <w:p w:rsidR="00A42C51" w:rsidRDefault="00A42C51" w:rsidP="00A42C5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do you notice about the place value in the numbers you built within each column? </w:t>
            </w:r>
          </w:p>
          <w:p w:rsidR="00A42C51" w:rsidRDefault="00D141A8" w:rsidP="00A42C5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patterns did you notice/find while building numbers? </w:t>
            </w:r>
          </w:p>
          <w:p w:rsidR="006472AF" w:rsidRDefault="006472AF" w:rsidP="00A42C5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do you find a number that is 10 more?  How do you find a number that is 10 less? </w:t>
            </w:r>
          </w:p>
          <w:p w:rsidR="007E3EDA" w:rsidRPr="00A42C51" w:rsidRDefault="007E3EDA" w:rsidP="007E3EDA">
            <w:pPr>
              <w:pStyle w:val="ListParagrap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:rsidR="00F41A85" w:rsidRDefault="00F41A85" w:rsidP="00676D6C">
      <w:pPr>
        <w:pStyle w:val="Title"/>
        <w:jc w:val="left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p w:rsidR="00F41A85" w:rsidRDefault="00F41A85">
      <w:pPr>
        <w:pStyle w:val="Title"/>
      </w:pPr>
    </w:p>
    <w:sectPr w:rsidR="00F41A85" w:rsidSect="00C40A54">
      <w:headerReference w:type="default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C05" w:rsidRDefault="00983C05" w:rsidP="00F41A85">
      <w:r>
        <w:separator/>
      </w:r>
    </w:p>
  </w:endnote>
  <w:endnote w:type="continuationSeparator" w:id="0">
    <w:p w:rsidR="00983C05" w:rsidRDefault="00983C05" w:rsidP="00F41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972943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E80F4D" w:rsidRDefault="00820B5D">
            <w:pPr>
              <w:pStyle w:val="Footer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393700</wp:posOffset>
                  </wp:positionH>
                  <wp:positionV relativeFrom="paragraph">
                    <wp:posOffset>52070</wp:posOffset>
                  </wp:positionV>
                  <wp:extent cx="1790700" cy="342900"/>
                  <wp:effectExtent l="19050" t="0" r="0" b="0"/>
                  <wp:wrapTight wrapText="bothSides">
                    <wp:wrapPolygon edited="0">
                      <wp:start x="-230" y="0"/>
                      <wp:lineTo x="-230" y="20400"/>
                      <wp:lineTo x="21600" y="20400"/>
                      <wp:lineTo x="21600" y="0"/>
                      <wp:lineTo x="-230" y="0"/>
                    </wp:wrapPolygon>
                  </wp:wrapTight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62A70">
              <w:t xml:space="preserve">July 14, 2013                                                                                          </w:t>
            </w:r>
            <w:r w:rsidR="00E80F4D">
              <w:t xml:space="preserve">Page </w:t>
            </w:r>
            <w:r w:rsidR="00817C2E">
              <w:rPr>
                <w:b/>
              </w:rPr>
              <w:fldChar w:fldCharType="begin"/>
            </w:r>
            <w:r w:rsidR="00E80F4D">
              <w:rPr>
                <w:b/>
              </w:rPr>
              <w:instrText xml:space="preserve"> PAGE </w:instrText>
            </w:r>
            <w:r w:rsidR="00817C2E"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 w:rsidR="00817C2E">
              <w:rPr>
                <w:b/>
              </w:rPr>
              <w:fldChar w:fldCharType="end"/>
            </w:r>
            <w:r w:rsidR="00E80F4D">
              <w:t xml:space="preserve"> of </w:t>
            </w:r>
            <w:r w:rsidR="00817C2E">
              <w:rPr>
                <w:b/>
              </w:rPr>
              <w:fldChar w:fldCharType="begin"/>
            </w:r>
            <w:r w:rsidR="00E80F4D">
              <w:rPr>
                <w:b/>
              </w:rPr>
              <w:instrText xml:space="preserve"> NUMPAGES  </w:instrText>
            </w:r>
            <w:r w:rsidR="00817C2E"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 w:rsidR="00817C2E">
              <w:rPr>
                <w:b/>
              </w:rPr>
              <w:fldChar w:fldCharType="end"/>
            </w:r>
          </w:p>
        </w:sdtContent>
      </w:sdt>
    </w:sdtContent>
  </w:sdt>
  <w:p w:rsidR="00F41A85" w:rsidRDefault="00F41A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C05" w:rsidRDefault="00983C05" w:rsidP="00F41A85">
      <w:r>
        <w:separator/>
      </w:r>
    </w:p>
  </w:footnote>
  <w:footnote w:type="continuationSeparator" w:id="0">
    <w:p w:rsidR="00983C05" w:rsidRDefault="00983C05" w:rsidP="00F41A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77738743"/>
      <w:placeholder>
        <w:docPart w:val="3FAA84F645284A39BAB8E34159D42C6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80F4D" w:rsidRDefault="00C62A70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Arial" w:eastAsia="Calibri" w:hAnsi="Arial" w:cs="Arial"/>
            <w:b/>
            <w:sz w:val="32"/>
            <w:szCs w:val="32"/>
          </w:rPr>
          <w:t>Grade 1: Unit 1.NBT.C.</w:t>
        </w:r>
        <w:r w:rsidR="00E80F4D" w:rsidRPr="00E80F4D">
          <w:rPr>
            <w:rFonts w:ascii="Arial" w:eastAsia="Calibri" w:hAnsi="Arial" w:cs="Arial"/>
            <w:b/>
            <w:sz w:val="32"/>
            <w:szCs w:val="32"/>
          </w:rPr>
          <w:t>4-6, Use place value understanding and properties of operations to add and subtract</w:t>
        </w:r>
      </w:p>
    </w:sdtContent>
  </w:sdt>
  <w:p w:rsidR="00E80F4D" w:rsidRDefault="00E80F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60984"/>
    <w:multiLevelType w:val="hybridMultilevel"/>
    <w:tmpl w:val="91AE3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8454E"/>
    <w:multiLevelType w:val="hybridMultilevel"/>
    <w:tmpl w:val="143C8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60978"/>
    <w:multiLevelType w:val="hybridMultilevel"/>
    <w:tmpl w:val="03788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1781A"/>
    <w:multiLevelType w:val="hybridMultilevel"/>
    <w:tmpl w:val="41F84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C58FE"/>
    <w:rsid w:val="00014F64"/>
    <w:rsid w:val="00035F30"/>
    <w:rsid w:val="00037943"/>
    <w:rsid w:val="00054E04"/>
    <w:rsid w:val="00057941"/>
    <w:rsid w:val="000700B5"/>
    <w:rsid w:val="00077634"/>
    <w:rsid w:val="0011605F"/>
    <w:rsid w:val="001B4675"/>
    <w:rsid w:val="001F6A0C"/>
    <w:rsid w:val="0028193E"/>
    <w:rsid w:val="00333BF3"/>
    <w:rsid w:val="0035014E"/>
    <w:rsid w:val="00384874"/>
    <w:rsid w:val="00385FFC"/>
    <w:rsid w:val="004B35A1"/>
    <w:rsid w:val="00621EA2"/>
    <w:rsid w:val="00633DFA"/>
    <w:rsid w:val="00641908"/>
    <w:rsid w:val="006472AF"/>
    <w:rsid w:val="00655591"/>
    <w:rsid w:val="00663E1E"/>
    <w:rsid w:val="00676D6C"/>
    <w:rsid w:val="007127B9"/>
    <w:rsid w:val="007E30A0"/>
    <w:rsid w:val="007E3EDA"/>
    <w:rsid w:val="00817C2E"/>
    <w:rsid w:val="00820B5D"/>
    <w:rsid w:val="008363B8"/>
    <w:rsid w:val="00983C05"/>
    <w:rsid w:val="009B11D5"/>
    <w:rsid w:val="009C69C6"/>
    <w:rsid w:val="00A214F6"/>
    <w:rsid w:val="00A42C51"/>
    <w:rsid w:val="00B20BD2"/>
    <w:rsid w:val="00B4145D"/>
    <w:rsid w:val="00BA7962"/>
    <w:rsid w:val="00BD321E"/>
    <w:rsid w:val="00BE0D5F"/>
    <w:rsid w:val="00C0410F"/>
    <w:rsid w:val="00C055EB"/>
    <w:rsid w:val="00C17C64"/>
    <w:rsid w:val="00C2690B"/>
    <w:rsid w:val="00C40A54"/>
    <w:rsid w:val="00C41E56"/>
    <w:rsid w:val="00C52439"/>
    <w:rsid w:val="00C62A70"/>
    <w:rsid w:val="00C944A8"/>
    <w:rsid w:val="00D0409F"/>
    <w:rsid w:val="00D141A8"/>
    <w:rsid w:val="00D755A0"/>
    <w:rsid w:val="00D81992"/>
    <w:rsid w:val="00DC1D17"/>
    <w:rsid w:val="00DC2BD0"/>
    <w:rsid w:val="00DC58FE"/>
    <w:rsid w:val="00E743F7"/>
    <w:rsid w:val="00E80F4D"/>
    <w:rsid w:val="00EC5880"/>
    <w:rsid w:val="00EF453C"/>
    <w:rsid w:val="00F32F53"/>
    <w:rsid w:val="00F41A85"/>
    <w:rsid w:val="00F56979"/>
    <w:rsid w:val="00F76CC3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55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7634"/>
    <w:rPr>
      <w:sz w:val="24"/>
      <w:szCs w:val="24"/>
    </w:rPr>
  </w:style>
  <w:style w:type="paragraph" w:styleId="Heading1">
    <w:name w:val="heading 1"/>
    <w:basedOn w:val="Normal"/>
    <w:next w:val="Normal"/>
    <w:qFormat/>
    <w:rsid w:val="00077634"/>
    <w:pPr>
      <w:keepNext/>
      <w:outlineLvl w:val="0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77634"/>
    <w:pPr>
      <w:jc w:val="center"/>
    </w:pPr>
    <w:rPr>
      <w:rFonts w:ascii="Arial" w:hAnsi="Arial" w:cs="Arial"/>
      <w:b/>
      <w:bCs/>
      <w:sz w:val="32"/>
    </w:rPr>
  </w:style>
  <w:style w:type="paragraph" w:styleId="BodyText">
    <w:name w:val="Body Text"/>
    <w:basedOn w:val="Normal"/>
    <w:rsid w:val="00077634"/>
    <w:rPr>
      <w:rFonts w:ascii="Arial" w:hAnsi="Arial" w:cs="Arial"/>
      <w:sz w:val="22"/>
    </w:rPr>
  </w:style>
  <w:style w:type="table" w:styleId="TableGrid">
    <w:name w:val="Table Grid"/>
    <w:basedOn w:val="TableNormal"/>
    <w:uiPriority w:val="59"/>
    <w:rsid w:val="00F41A85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A8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A85"/>
    <w:rPr>
      <w:sz w:val="24"/>
      <w:szCs w:val="24"/>
    </w:rPr>
  </w:style>
  <w:style w:type="paragraph" w:styleId="BalloonText">
    <w:name w:val="Balloon Text"/>
    <w:basedOn w:val="Normal"/>
    <w:link w:val="BalloonTextChar"/>
    <w:rsid w:val="00F41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1A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55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FAA84F645284A39BAB8E34159D42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019BA7-2677-453E-BCF0-EDBE5166747F}"/>
      </w:docPartPr>
      <w:docPartBody>
        <w:p w:rsidR="00CA21F6" w:rsidRDefault="00A14E8A" w:rsidP="00A14E8A">
          <w:pPr>
            <w:pStyle w:val="3FAA84F645284A39BAB8E34159D42C6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14E8A"/>
    <w:rsid w:val="00990106"/>
    <w:rsid w:val="00A14E8A"/>
    <w:rsid w:val="00CA2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1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FAA84F645284A39BAB8E34159D42C64">
    <w:name w:val="3FAA84F645284A39BAB8E34159D42C64"/>
    <w:rsid w:val="00A14E8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FFF8451F50A48936462E0DD9E3E3F" ma:contentTypeVersion="2" ma:contentTypeDescription="Create a new document." ma:contentTypeScope="" ma:versionID="baaccfbb48786c9b13b217bd6e1d94dd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a5582c24e43dc6f52cb91034ff245c81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CMSSA5H4ZNNM-57-961</_dlc_DocId>
    <_dlc_DocIdUrl xmlns="b3ba3169-22b1-4980-9f1a-a3dceaa08bd9">
      <Url>http://mdk12.msde.maryland.gov/INSTRUCTION/StandardsandFrameworks/mathematics/_layouts/15/DocIdRedir.aspx?ID=CMSSA5H4ZNNM-57-961</Url>
      <Description>CMSSA5H4ZNNM-57-961</Description>
    </_dlc_DocIdUrl>
  </documentManagement>
</p:properties>
</file>

<file path=customXml/itemProps1.xml><?xml version="1.0" encoding="utf-8"?>
<ds:datastoreItem xmlns:ds="http://schemas.openxmlformats.org/officeDocument/2006/customXml" ds:itemID="{326CCEFE-D3CF-42D8-AD50-617807CD76F0}"/>
</file>

<file path=customXml/itemProps2.xml><?xml version="1.0" encoding="utf-8"?>
<ds:datastoreItem xmlns:ds="http://schemas.openxmlformats.org/officeDocument/2006/customXml" ds:itemID="{09508DB8-6E83-4CEC-981F-0D3AE9FDBC80}"/>
</file>

<file path=customXml/itemProps3.xml><?xml version="1.0" encoding="utf-8"?>
<ds:datastoreItem xmlns:ds="http://schemas.openxmlformats.org/officeDocument/2006/customXml" ds:itemID="{738F2A64-8F1F-4DEE-9F08-F834DAED0250}"/>
</file>

<file path=customXml/itemProps4.xml><?xml version="1.0" encoding="utf-8"?>
<ds:datastoreItem xmlns:ds="http://schemas.openxmlformats.org/officeDocument/2006/customXml" ds:itemID="{55AF091B-3C7A-41E3-B477-F2FDAA23CFDA}"/>
</file>

<file path=customXml/itemProps5.xml><?xml version="1.0" encoding="utf-8"?>
<ds:datastoreItem xmlns:ds="http://schemas.openxmlformats.org/officeDocument/2006/customXml" ds:itemID="{85C44410-E948-4C1F-A059-F206B4F719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Correlation, causation confused</vt:lpstr>
    </vt:vector>
  </TitlesOfParts>
  <Company>Microsoft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1: Unit 1.NBT.C.4-6, Use place value understanding and properties of operations to add and subtract</dc:title>
  <dc:creator>Betty Anderson</dc:creator>
  <cp:lastModifiedBy>bkundert</cp:lastModifiedBy>
  <cp:revision>2</cp:revision>
  <cp:lastPrinted>2013-07-08T22:36:00Z</cp:lastPrinted>
  <dcterms:created xsi:type="dcterms:W3CDTF">2013-07-30T20:48:00Z</dcterms:created>
  <dcterms:modified xsi:type="dcterms:W3CDTF">2013-07-30T20:48:00Z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0x010100575FFF8451F50A48936462E0DD9E3E3F</vt:lpwstr>
  </property>
  <property fmtid="{D5CDD505-2E9C-101B-9397-08002B2CF9AE}" pid="3" name="_dlc_DocIdItemGuid">
    <vt:lpwstr>76b36c85-4466-45f3-8083-c7c82ab3f460</vt:lpwstr>
  </property>
</Properties>
</file>