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image/x-emf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65A3AB" w14:textId="77777777" w:rsidR="002B7761" w:rsidRPr="002B7761" w:rsidRDefault="002B7761" w:rsidP="002B7761">
      <w:pPr>
        <w:rPr>
          <w:rFonts w:ascii="Arial" w:hAnsi="Arial" w:cs="Arial"/>
          <w:b/>
        </w:rPr>
      </w:pPr>
      <w:r w:rsidRPr="002B7761">
        <w:rPr>
          <w:rFonts w:ascii="Arial" w:hAnsi="Arial" w:cs="Arial"/>
          <w:b/>
        </w:rPr>
        <w:t xml:space="preserve">Lesson Seed: Equal Shares </w:t>
      </w:r>
      <w:r w:rsidRPr="002B7761">
        <w:rPr>
          <w:rFonts w:ascii="Arial" w:eastAsia="Cambria" w:hAnsi="Arial" w:cs="Arial"/>
        </w:rPr>
        <w:t xml:space="preserve">(Lesson seeds are ideas for the domain/cluster/standard that can be used to build a lesson. </w:t>
      </w:r>
      <w:r w:rsidRPr="002B7761">
        <w:rPr>
          <w:rFonts w:ascii="Arial" w:hAnsi="Arial" w:cs="Arial"/>
        </w:rPr>
        <w:t>Lesson</w:t>
      </w:r>
      <w:r w:rsidRPr="002B7761">
        <w:rPr>
          <w:rFonts w:ascii="Arial" w:eastAsia="Cambria" w:hAnsi="Arial" w:cs="Arial"/>
        </w:rPr>
        <w:t xml:space="preserve"> Seeds are not meant to be all-inclusive, nor are they substitutes for instruction.)</w:t>
      </w:r>
    </w:p>
    <w:tbl>
      <w:tblPr>
        <w:tblW w:w="13140" w:type="dxa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140"/>
      </w:tblGrid>
      <w:tr w:rsidR="002B7761" w:rsidRPr="002B7761" w14:paraId="1AF60B39" w14:textId="77777777" w:rsidTr="002B7761">
        <w:tc>
          <w:tcPr>
            <w:tcW w:w="13140" w:type="dxa"/>
            <w:shd w:val="clear" w:color="auto" w:fill="D9D9D9"/>
          </w:tcPr>
          <w:p w14:paraId="7F44B228" w14:textId="77777777" w:rsidR="002B7761" w:rsidRPr="002B7761" w:rsidRDefault="002B7761" w:rsidP="002B7761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ind w:left="270" w:hanging="270"/>
              <w:rPr>
                <w:rFonts w:ascii="Arial" w:hAnsi="Arial" w:cs="Arial"/>
                <w:b/>
              </w:rPr>
            </w:pPr>
            <w:r w:rsidRPr="002B7761">
              <w:rPr>
                <w:rFonts w:ascii="Arial" w:hAnsi="Arial" w:cs="Arial"/>
                <w:b/>
              </w:rPr>
              <w:t>Domain: 1.G. Geometry/Grade 1</w:t>
            </w:r>
          </w:p>
          <w:p w14:paraId="09739CF9" w14:textId="77777777" w:rsidR="002B7761" w:rsidRPr="002B7761" w:rsidRDefault="002B7761" w:rsidP="002B7761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ind w:left="270" w:hanging="270"/>
              <w:rPr>
                <w:rFonts w:ascii="Arial" w:hAnsi="Arial" w:cs="Arial"/>
                <w:b/>
              </w:rPr>
            </w:pPr>
            <w:r w:rsidRPr="002B7761">
              <w:rPr>
                <w:rFonts w:ascii="Arial" w:hAnsi="Arial" w:cs="Arial"/>
                <w:b/>
              </w:rPr>
              <w:t xml:space="preserve">    Cluster: 1.G.A. Reason with shapes and their attributes</w:t>
            </w:r>
          </w:p>
          <w:p w14:paraId="3359BA6D" w14:textId="77777777" w:rsidR="002B7761" w:rsidRPr="002B7761" w:rsidRDefault="002B7761" w:rsidP="002B7761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ind w:left="1872" w:hanging="1872"/>
              <w:rPr>
                <w:rFonts w:ascii="Arial" w:hAnsi="Arial" w:cs="Arial"/>
                <w:b/>
              </w:rPr>
            </w:pPr>
            <w:r w:rsidRPr="002B7761">
              <w:rPr>
                <w:rFonts w:ascii="Arial" w:hAnsi="Arial" w:cs="Arial"/>
              </w:rPr>
              <w:t xml:space="preserve">       </w:t>
            </w:r>
            <w:r w:rsidRPr="002B7761">
              <w:rPr>
                <w:rFonts w:ascii="Arial" w:hAnsi="Arial" w:cs="Arial"/>
                <w:b/>
              </w:rPr>
              <w:t xml:space="preserve">Standard(s): 1.G.A.3 Partition circles and rectangles into two and four equal shares, describe the shares using the words </w:t>
            </w:r>
            <w:r w:rsidRPr="002B7761">
              <w:rPr>
                <w:rFonts w:ascii="Arial" w:hAnsi="Arial" w:cs="Arial"/>
                <w:b/>
                <w:i/>
              </w:rPr>
              <w:t xml:space="preserve">halves, fourths, </w:t>
            </w:r>
            <w:r w:rsidRPr="002B7761">
              <w:rPr>
                <w:rFonts w:ascii="Arial" w:hAnsi="Arial" w:cs="Arial"/>
                <w:b/>
              </w:rPr>
              <w:t xml:space="preserve">and </w:t>
            </w:r>
            <w:r w:rsidRPr="002B7761">
              <w:rPr>
                <w:rFonts w:ascii="Arial" w:hAnsi="Arial" w:cs="Arial"/>
                <w:b/>
                <w:i/>
              </w:rPr>
              <w:t>quarters,</w:t>
            </w:r>
            <w:r w:rsidRPr="002B7761">
              <w:rPr>
                <w:rFonts w:ascii="Arial" w:hAnsi="Arial" w:cs="Arial"/>
                <w:b/>
              </w:rPr>
              <w:t xml:space="preserve"> and use the phrases </w:t>
            </w:r>
            <w:r w:rsidRPr="002B7761">
              <w:rPr>
                <w:rFonts w:ascii="Arial" w:hAnsi="Arial" w:cs="Arial"/>
                <w:b/>
                <w:i/>
              </w:rPr>
              <w:t xml:space="preserve">half of, fourth of, </w:t>
            </w:r>
            <w:r w:rsidRPr="002B7761">
              <w:rPr>
                <w:rFonts w:ascii="Arial" w:hAnsi="Arial" w:cs="Arial"/>
                <w:b/>
              </w:rPr>
              <w:t xml:space="preserve">and </w:t>
            </w:r>
            <w:r w:rsidRPr="002B7761">
              <w:rPr>
                <w:rFonts w:ascii="Arial" w:hAnsi="Arial" w:cs="Arial"/>
                <w:b/>
                <w:i/>
              </w:rPr>
              <w:t>quarter of.</w:t>
            </w:r>
            <w:r w:rsidRPr="002B7761">
              <w:rPr>
                <w:rFonts w:ascii="Arial" w:hAnsi="Arial" w:cs="Arial"/>
                <w:b/>
              </w:rPr>
              <w:t xml:space="preserve"> Describe the whole as two of, or four of the shares. Understand for these examples that decomposing into more equal shares creates smaller shares.</w:t>
            </w:r>
          </w:p>
          <w:p w14:paraId="1451A365" w14:textId="77777777" w:rsidR="002B7761" w:rsidRPr="002B7761" w:rsidRDefault="002B7761" w:rsidP="002B7761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ind w:left="1872" w:hanging="1872"/>
              <w:rPr>
                <w:rFonts w:ascii="Arial" w:hAnsi="Arial" w:cs="Arial"/>
                <w:b/>
              </w:rPr>
            </w:pPr>
          </w:p>
        </w:tc>
      </w:tr>
      <w:tr w:rsidR="002B7761" w:rsidRPr="002B7761" w14:paraId="1FABE17B" w14:textId="77777777" w:rsidTr="002B7761">
        <w:tc>
          <w:tcPr>
            <w:tcW w:w="13140" w:type="dxa"/>
            <w:shd w:val="clear" w:color="auto" w:fill="auto"/>
          </w:tcPr>
          <w:p w14:paraId="6C193FA7" w14:textId="77777777" w:rsidR="002B7761" w:rsidRPr="002B7761" w:rsidRDefault="002B7761" w:rsidP="002B7761">
            <w:pPr>
              <w:tabs>
                <w:tab w:val="center" w:pos="4680"/>
                <w:tab w:val="right" w:pos="9360"/>
              </w:tabs>
              <w:rPr>
                <w:rFonts w:ascii="Arial" w:hAnsi="Arial" w:cs="Arial"/>
              </w:rPr>
            </w:pPr>
            <w:r w:rsidRPr="002B7761">
              <w:rPr>
                <w:rFonts w:ascii="Arial" w:hAnsi="Arial" w:cs="Arial"/>
                <w:b/>
              </w:rPr>
              <w:t xml:space="preserve">Purpose/Big Idea: </w:t>
            </w:r>
            <w:r w:rsidRPr="002B7761">
              <w:rPr>
                <w:rFonts w:ascii="Arial" w:hAnsi="Arial" w:cs="Arial"/>
              </w:rPr>
              <w:t>Students partition circles and rectangles into two and four equal share to learn about halves, fourths, and quarters.</w:t>
            </w:r>
          </w:p>
        </w:tc>
      </w:tr>
      <w:tr w:rsidR="002B7761" w:rsidRPr="002B7761" w14:paraId="4AEF4677" w14:textId="77777777" w:rsidTr="002B7761">
        <w:tc>
          <w:tcPr>
            <w:tcW w:w="13140" w:type="dxa"/>
            <w:shd w:val="clear" w:color="auto" w:fill="auto"/>
          </w:tcPr>
          <w:p w14:paraId="1FF5F03F" w14:textId="77777777" w:rsidR="002B7761" w:rsidRPr="002B7761" w:rsidRDefault="002B7761" w:rsidP="001B2846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2B7761">
              <w:rPr>
                <w:rFonts w:ascii="Arial" w:hAnsi="Arial" w:cs="Arial"/>
                <w:b/>
              </w:rPr>
              <w:t>Materials:</w:t>
            </w:r>
          </w:p>
          <w:p w14:paraId="390E5C15" w14:textId="77777777" w:rsidR="002B7761" w:rsidRPr="001B2846" w:rsidRDefault="001B2846" w:rsidP="001B284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Resource Sheet 1: Circles</w:t>
            </w:r>
            <w:r w:rsidR="00876C60">
              <w:rPr>
                <w:rFonts w:ascii="Arial" w:hAnsi="Arial" w:cs="Arial"/>
                <w:sz w:val="22"/>
                <w:szCs w:val="22"/>
              </w:rPr>
              <w:t xml:space="preserve"> (circles should be cut out prior to lesson and bagged – two sets for each student)</w:t>
            </w:r>
          </w:p>
          <w:p w14:paraId="76EF5822" w14:textId="77777777" w:rsidR="00876C60" w:rsidRPr="00876C60" w:rsidRDefault="001B2846" w:rsidP="00876C6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Resource Sheet 2: Rectangles</w:t>
            </w:r>
            <w:r w:rsidR="00876C6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76C60">
              <w:rPr>
                <w:rFonts w:ascii="Arial" w:hAnsi="Arial" w:cs="Arial"/>
                <w:sz w:val="22"/>
                <w:szCs w:val="22"/>
              </w:rPr>
              <w:t>(</w:t>
            </w:r>
            <w:r w:rsidR="00876C60">
              <w:rPr>
                <w:rFonts w:ascii="Arial" w:hAnsi="Arial" w:cs="Arial"/>
                <w:sz w:val="22"/>
                <w:szCs w:val="22"/>
              </w:rPr>
              <w:t>rectangles</w:t>
            </w:r>
            <w:r w:rsidR="00876C60">
              <w:rPr>
                <w:rFonts w:ascii="Arial" w:hAnsi="Arial" w:cs="Arial"/>
                <w:sz w:val="22"/>
                <w:szCs w:val="22"/>
              </w:rPr>
              <w:t xml:space="preserve"> should be cut out prior to lesson and bagged – </w:t>
            </w:r>
            <w:r w:rsidR="00876C60">
              <w:rPr>
                <w:rFonts w:ascii="Arial" w:hAnsi="Arial" w:cs="Arial"/>
                <w:sz w:val="22"/>
                <w:szCs w:val="22"/>
              </w:rPr>
              <w:t>two</w:t>
            </w:r>
            <w:r w:rsidR="00876C60">
              <w:rPr>
                <w:rFonts w:ascii="Arial" w:hAnsi="Arial" w:cs="Arial"/>
                <w:sz w:val="22"/>
                <w:szCs w:val="22"/>
              </w:rPr>
              <w:t xml:space="preserve"> set</w:t>
            </w:r>
            <w:r w:rsidR="00876C60">
              <w:rPr>
                <w:rFonts w:ascii="Arial" w:hAnsi="Arial" w:cs="Arial"/>
                <w:sz w:val="22"/>
                <w:szCs w:val="22"/>
              </w:rPr>
              <w:t>s</w:t>
            </w:r>
          </w:p>
          <w:p w14:paraId="57150DA1" w14:textId="77777777" w:rsidR="00876C60" w:rsidRPr="001B2846" w:rsidRDefault="00876C60" w:rsidP="00876C6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for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each student)</w:t>
            </w:r>
          </w:p>
          <w:p w14:paraId="5DB8CE4D" w14:textId="77777777" w:rsidR="001B2846" w:rsidRPr="00876C60" w:rsidRDefault="00876C60" w:rsidP="001B284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876C60">
              <w:rPr>
                <w:rFonts w:ascii="Arial" w:hAnsi="Arial" w:cs="Arial"/>
                <w:sz w:val="22"/>
                <w:szCs w:val="22"/>
              </w:rPr>
              <w:t>Crayons or pencils, if desired</w:t>
            </w:r>
          </w:p>
          <w:p w14:paraId="15CF40A2" w14:textId="77777777" w:rsidR="001B2846" w:rsidRPr="002B7761" w:rsidRDefault="001B2846" w:rsidP="00876C60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2B7761" w:rsidRPr="002B7761" w14:paraId="060DF9F1" w14:textId="77777777" w:rsidTr="002B7761">
        <w:tc>
          <w:tcPr>
            <w:tcW w:w="13140" w:type="dxa"/>
            <w:shd w:val="clear" w:color="auto" w:fill="auto"/>
          </w:tcPr>
          <w:p w14:paraId="586F253C" w14:textId="77777777" w:rsidR="002B7761" w:rsidRPr="002B7761" w:rsidRDefault="002B7761" w:rsidP="001B2846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2B7761">
              <w:rPr>
                <w:rFonts w:ascii="Arial" w:hAnsi="Arial" w:cs="Arial"/>
                <w:b/>
              </w:rPr>
              <w:t>Activity:</w:t>
            </w:r>
          </w:p>
          <w:p w14:paraId="3AF45F1D" w14:textId="77777777" w:rsidR="002B7761" w:rsidRDefault="00876C60" w:rsidP="001B284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876C60">
              <w:rPr>
                <w:rFonts w:ascii="Arial" w:hAnsi="Arial" w:cs="Arial"/>
                <w:sz w:val="22"/>
                <w:szCs w:val="22"/>
              </w:rPr>
              <w:t>Distribute</w:t>
            </w:r>
            <w:r>
              <w:rPr>
                <w:rFonts w:ascii="Arial" w:hAnsi="Arial" w:cs="Arial"/>
                <w:sz w:val="22"/>
                <w:szCs w:val="22"/>
              </w:rPr>
              <w:t xml:space="preserve"> a bag of circles to each student.</w:t>
            </w:r>
          </w:p>
          <w:p w14:paraId="4BF1C017" w14:textId="77777777" w:rsidR="00876C60" w:rsidRDefault="00876C60" w:rsidP="001B284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Ask the students to take out one circle and fold it in half.</w:t>
            </w:r>
          </w:p>
          <w:p w14:paraId="1463030E" w14:textId="77777777" w:rsidR="00876C60" w:rsidRDefault="00876C60" w:rsidP="001B284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Ask students to take out the same size circle from their bag and fold it in half…then fold it in half again.</w:t>
            </w:r>
          </w:p>
          <w:p w14:paraId="3578FB9D" w14:textId="77777777" w:rsidR="00876C60" w:rsidRDefault="00876C60" w:rsidP="001B284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Have students talk to each other about what they notice about the parts of their circles.</w:t>
            </w:r>
          </w:p>
          <w:p w14:paraId="7D599378" w14:textId="77777777" w:rsidR="00876C60" w:rsidRDefault="00876C60" w:rsidP="001B284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Allow time for students to share with the class.</w:t>
            </w:r>
          </w:p>
          <w:p w14:paraId="707B4FD6" w14:textId="77777777" w:rsidR="00876C60" w:rsidRDefault="00876C60" w:rsidP="001B284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Repeat with the sets of rectangles.</w:t>
            </w:r>
          </w:p>
          <w:p w14:paraId="45B2BEA7" w14:textId="77777777" w:rsidR="00876C60" w:rsidRDefault="00876C60" w:rsidP="001B284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If desired have student use a crayon or pencil to mark the folds and highlight the parts.</w:t>
            </w:r>
          </w:p>
          <w:p w14:paraId="7548D485" w14:textId="77777777" w:rsidR="00876C60" w:rsidRPr="00876C60" w:rsidRDefault="00876C60" w:rsidP="00876C60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7761" w:rsidRPr="002B7761" w14:paraId="3D279C57" w14:textId="77777777" w:rsidTr="002B7761">
        <w:tc>
          <w:tcPr>
            <w:tcW w:w="13140" w:type="dxa"/>
            <w:shd w:val="clear" w:color="auto" w:fill="auto"/>
          </w:tcPr>
          <w:p w14:paraId="613A3D55" w14:textId="77777777" w:rsidR="002B7761" w:rsidRPr="002B7761" w:rsidRDefault="002B7761" w:rsidP="001B2846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2B7761">
              <w:rPr>
                <w:rFonts w:ascii="Arial" w:hAnsi="Arial" w:cs="Arial"/>
                <w:b/>
              </w:rPr>
              <w:t>Guiding Questions:</w:t>
            </w:r>
          </w:p>
          <w:p w14:paraId="124FDB38" w14:textId="77777777" w:rsidR="00876C60" w:rsidRDefault="00876C60" w:rsidP="001B284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do you notice about the parts of your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cirlce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? (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equal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pieces)</w:t>
            </w:r>
          </w:p>
          <w:p w14:paraId="1C99B80E" w14:textId="77777777" w:rsidR="002B7761" w:rsidRDefault="00876C60" w:rsidP="001B284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876C60">
              <w:rPr>
                <w:rFonts w:ascii="Arial" w:hAnsi="Arial" w:cs="Arial"/>
                <w:sz w:val="22"/>
                <w:szCs w:val="22"/>
              </w:rPr>
              <w:t>How m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876C60">
              <w:rPr>
                <w:rFonts w:ascii="Arial" w:hAnsi="Arial" w:cs="Arial"/>
                <w:sz w:val="22"/>
                <w:szCs w:val="22"/>
              </w:rPr>
              <w:t>ny</w:t>
            </w:r>
            <w:r>
              <w:rPr>
                <w:rFonts w:ascii="Arial" w:hAnsi="Arial" w:cs="Arial"/>
                <w:sz w:val="22"/>
                <w:szCs w:val="22"/>
              </w:rPr>
              <w:t xml:space="preserve"> equal pieces is your circle divided into?</w:t>
            </w:r>
          </w:p>
          <w:p w14:paraId="5036BA37" w14:textId="77777777" w:rsidR="00876C60" w:rsidRDefault="00876C60" w:rsidP="001B284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When you folded a second time, what happen to the size of your pieces?</w:t>
            </w:r>
          </w:p>
          <w:p w14:paraId="5E92B49C" w14:textId="77777777" w:rsidR="00876C60" w:rsidRPr="00876C60" w:rsidRDefault="00876C60" w:rsidP="00876C6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Does anyone know what these pieces are called? </w:t>
            </w:r>
          </w:p>
        </w:tc>
      </w:tr>
    </w:tbl>
    <w:p w14:paraId="33A57D03" w14:textId="77777777" w:rsidR="002B7761" w:rsidRPr="002B7761" w:rsidRDefault="002B7761" w:rsidP="002B776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Resource Sheet 1                                                                   </w:t>
      </w:r>
      <w:r w:rsidRPr="002B7761">
        <w:rPr>
          <w:rFonts w:ascii="Arial" w:hAnsi="Arial" w:cs="Arial"/>
          <w:b/>
          <w:sz w:val="32"/>
          <w:szCs w:val="32"/>
        </w:rPr>
        <w:t>Circles</w:t>
      </w:r>
    </w:p>
    <w:p w14:paraId="6EB9B9E6" w14:textId="77777777" w:rsidR="002B7761" w:rsidRDefault="001B2846" w:rsidP="002B776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D18C61F" wp14:editId="5A7566E1">
                <wp:simplePos x="0" y="0"/>
                <wp:positionH relativeFrom="column">
                  <wp:posOffset>419100</wp:posOffset>
                </wp:positionH>
                <wp:positionV relativeFrom="paragraph">
                  <wp:posOffset>161290</wp:posOffset>
                </wp:positionV>
                <wp:extent cx="7539355" cy="4916170"/>
                <wp:effectExtent l="76200" t="50800" r="80645" b="113030"/>
                <wp:wrapThrough wrapText="bothSides">
                  <wp:wrapPolygon edited="0">
                    <wp:start x="1892" y="-223"/>
                    <wp:lineTo x="218" y="-112"/>
                    <wp:lineTo x="218" y="1674"/>
                    <wp:lineTo x="-218" y="1674"/>
                    <wp:lineTo x="-218" y="6026"/>
                    <wp:lineTo x="364" y="7031"/>
                    <wp:lineTo x="364" y="8035"/>
                    <wp:lineTo x="4148" y="8816"/>
                    <wp:lineTo x="2401" y="8816"/>
                    <wp:lineTo x="2401" y="10602"/>
                    <wp:lineTo x="1528" y="10602"/>
                    <wp:lineTo x="1528" y="12387"/>
                    <wp:lineTo x="1164" y="12387"/>
                    <wp:lineTo x="1092" y="17744"/>
                    <wp:lineTo x="1383" y="17744"/>
                    <wp:lineTo x="1383" y="18414"/>
                    <wp:lineTo x="2038" y="19530"/>
                    <wp:lineTo x="3347" y="21315"/>
                    <wp:lineTo x="3493" y="21315"/>
                    <wp:lineTo x="4585" y="21873"/>
                    <wp:lineTo x="4657" y="21985"/>
                    <wp:lineTo x="6258" y="21985"/>
                    <wp:lineTo x="6331" y="21873"/>
                    <wp:lineTo x="7423" y="21315"/>
                    <wp:lineTo x="7495" y="21315"/>
                    <wp:lineTo x="8878" y="19641"/>
                    <wp:lineTo x="9169" y="19530"/>
                    <wp:lineTo x="17974" y="17856"/>
                    <wp:lineTo x="18047" y="17744"/>
                    <wp:lineTo x="19866" y="16070"/>
                    <wp:lineTo x="20958" y="14173"/>
                    <wp:lineTo x="21467" y="12387"/>
                    <wp:lineTo x="21758" y="10602"/>
                    <wp:lineTo x="21758" y="8816"/>
                    <wp:lineTo x="21686" y="7142"/>
                    <wp:lineTo x="21686" y="7031"/>
                    <wp:lineTo x="21322" y="5245"/>
                    <wp:lineTo x="20594" y="3460"/>
                    <wp:lineTo x="19502" y="1786"/>
                    <wp:lineTo x="19430" y="1339"/>
                    <wp:lineTo x="17319" y="-112"/>
                    <wp:lineTo x="16737" y="-223"/>
                    <wp:lineTo x="1892" y="-223"/>
                  </wp:wrapPolygon>
                </wp:wrapThrough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39355" cy="4916170"/>
                          <a:chOff x="0" y="0"/>
                          <a:chExt cx="7539355" cy="4916170"/>
                        </a:xfrm>
                      </wpg:grpSpPr>
                      <wps:wsp>
                        <wps:cNvPr id="4" name="Oval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885950" cy="1885950"/>
                          </a:xfrm>
                          <a:prstGeom prst="ellipse">
                            <a:avLst/>
                          </a:prstGeom>
                          <a:noFill/>
                          <a:ln w="38100" cap="flat" cmpd="sng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>
                            <a:outerShdw blurRad="40000" dist="23000" dir="5400000" rotWithShape="0">
                              <a:schemeClr val="tx1">
                                <a:lumMod val="100000"/>
                                <a:lumOff val="0"/>
                                <a:alpha val="34999"/>
                              </a:scheme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1">
                                  <a:gsLst>
                                    <a:gs pos="0">
                                      <a:srgbClr val="9BC1FF"/>
                                    </a:gs>
                                    <a:gs pos="100000">
                                      <a:srgbClr val="3F80CD"/>
                                    </a:gs>
                                  </a:gsLst>
                                  <a:lin ang="5400000"/>
                                </a:gra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Oval 2"/>
                        <wps:cNvSpPr>
                          <a:spLocks noChangeArrowheads="1"/>
                        </wps:cNvSpPr>
                        <wps:spPr bwMode="auto">
                          <a:xfrm>
                            <a:off x="3427095" y="0"/>
                            <a:ext cx="4112260" cy="4110990"/>
                          </a:xfrm>
                          <a:prstGeom prst="ellipse">
                            <a:avLst/>
                          </a:prstGeom>
                          <a:noFill/>
                          <a:ln w="38100" cap="flat" cmpd="sng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>
                            <a:outerShdw blurRad="40000" dist="23000" dir="5400000" rotWithShape="0">
                              <a:schemeClr val="tx1">
                                <a:lumMod val="100000"/>
                                <a:lumOff val="0"/>
                                <a:alpha val="34999"/>
                              </a:scheme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1">
                                  <a:gsLst>
                                    <a:gs pos="0">
                                      <a:srgbClr val="9BC1FF"/>
                                    </a:gs>
                                    <a:gs pos="100000">
                                      <a:srgbClr val="3F80CD"/>
                                    </a:gs>
                                  </a:gsLst>
                                  <a:lin ang="5400000"/>
                                </a:gra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Oval 2"/>
                        <wps:cNvSpPr>
                          <a:spLocks noChangeArrowheads="1"/>
                        </wps:cNvSpPr>
                        <wps:spPr bwMode="auto">
                          <a:xfrm>
                            <a:off x="488950" y="2057400"/>
                            <a:ext cx="2858770" cy="2858770"/>
                          </a:xfrm>
                          <a:prstGeom prst="ellipse">
                            <a:avLst/>
                          </a:prstGeom>
                          <a:noFill/>
                          <a:ln w="38100" cap="flat" cmpd="sng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>
                            <a:outerShdw blurRad="40000" dist="23000" dir="5400000" rotWithShape="0">
                              <a:schemeClr val="tx1">
                                <a:lumMod val="100000"/>
                                <a:lumOff val="0"/>
                                <a:alpha val="34999"/>
                              </a:scheme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1">
                                  <a:gsLst>
                                    <a:gs pos="0">
                                      <a:srgbClr val="9BC1FF"/>
                                    </a:gs>
                                    <a:gs pos="100000">
                                      <a:srgbClr val="3F80CD"/>
                                    </a:gs>
                                  </a:gsLst>
                                  <a:lin ang="5400000"/>
                                </a:gra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" o:spid="_x0000_s1026" style="position:absolute;margin-left:33pt;margin-top:12.7pt;width:593.65pt;height:387.1pt;z-index:251661312" coordsize="7539355,491617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">
                <v:oval id="Oval 2" o:spid="_x0000_s1027" style="position:absolute;width:1885950;height:188595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nnnjlwwAA&#10;ANoAAAAPAAAAZHJzL2Rvd25yZXYueG1sRI9Ba8JAFITvgv9heYXezKYiIaRZRQqCtBdNBXt87L4m&#10;abNvQ3Y1qb/eLRR6HGbmG6bcTLYTVxp861jBU5KCINbOtFwrOL3vFjkIH5ANdo5JwQ952KznsxIL&#10;40Y+0rUKtYgQ9gUqaELoCym9bsiiT1xPHL1PN1gMUQ61NAOOEW47uUzTTFpsOS402NNLQ/q7ulgF&#10;2UeNufar8+1rnN4OS0JdbV+VenyYts8gAk3hP/zX3hsFK/i9Em+AXN8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nnnjlwwAAANoAAAAPAAAAAAAAAAAAAAAAAJcCAABkcnMvZG93&#10;bnJldi54bWxQSwUGAAAAAAQABAD1AAAAhwMAAAAA&#10;" filled="f" fillcolor="#9bc1ff" strokecolor="black [3213]" strokeweight="3pt">
                  <v:fill color2="#3f80cd" rotate="t" focus="100%" type="gradient">
                    <o:fill v:ext="view" type="gradientUnscaled"/>
                  </v:fill>
                  <v:shadow on="t" color="black [3213]" opacity="22936f" mv:blur="40000f" origin=",.5" offset="0,23000emu"/>
                </v:oval>
                <v:oval id="Oval 2" o:spid="_x0000_s1028" style="position:absolute;left:3427095;width:4112260;height:411099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4AEMJwgAA&#10;ANoAAAAPAAAAZHJzL2Rvd25yZXYueG1sRI9Ba8JAFITvQv/D8gq9mU2lBEmzihQKxV5qFPT42H1N&#10;0mbfhuyapP31riB4HGa+GaZYT7YVA/W+cazgOUlBEGtnGq4UHPbv8yUIH5ANto5JwR95WK8eZgXm&#10;xo28o6EMlYgl7HNUUIfQ5VJ6XZNFn7iOOHrfrrcYouwraXocY7lt5SJNM2mx4bhQY0dvNenf8mwV&#10;ZKcKl9q/HP9/xunza0Goy81WqafHafMKItAU7uEb/WEiB9cr8QbI1QU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PgAQwnCAAAA2gAAAA8AAAAAAAAAAAAAAAAAlwIAAGRycy9kb3du&#10;cmV2LnhtbFBLBQYAAAAABAAEAPUAAACGAwAAAAA=&#10;" filled="f" fillcolor="#9bc1ff" strokecolor="black [3213]" strokeweight="3pt">
                  <v:fill color2="#3f80cd" rotate="t" focus="100%" type="gradient">
                    <o:fill v:ext="view" type="gradientUnscaled"/>
                  </v:fill>
                  <v:shadow on="t" color="black [3213]" opacity="22936f" mv:blur="40000f" origin=",.5" offset="0,23000emu"/>
                </v:oval>
                <v:oval id="Oval 2" o:spid="_x0000_s1029" style="position:absolute;left:488950;top:2057400;width:2858770;height:285877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I0t1+wgAA&#10;ANoAAAAPAAAAZHJzL2Rvd25yZXYueG1sRI9Ba8JAFITvBf/D8gRvdaOohNRVRBBEL20U9PjYfU3S&#10;Zt+G7Gpif71bKPQ4zMw3zHLd21rcqfWVYwWTcQKCWDtTcaHgfNq9piB8QDZYOyYFD/KwXg1elpgZ&#10;1/EH3fNQiAhhn6GCMoQmk9Lrkiz6sWuIo/fpWoshyraQpsUuwm0tp0mykBYrjgslNrQtSX/nN6tg&#10;cS0w1X52+fnq+uP7lFDnm4NSo2G/eQMRqA//4b/23iiYw++VeAPk6gk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AjS3X7CAAAA2gAAAA8AAAAAAAAAAAAAAAAAlwIAAGRycy9kb3du&#10;cmV2LnhtbFBLBQYAAAAABAAEAPUAAACGAwAAAAA=&#10;" filled="f" fillcolor="#9bc1ff" strokecolor="black [3213]" strokeweight="3pt">
                  <v:fill color2="#3f80cd" rotate="t" focus="100%" type="gradient">
                    <o:fill v:ext="view" type="gradientUnscaled"/>
                  </v:fill>
                  <v:shadow on="t" color="black [3213]" opacity="22936f" mv:blur="40000f" origin=",.5" offset="0,23000emu"/>
                </v:oval>
                <w10:wrap type="through"/>
              </v:group>
            </w:pict>
          </mc:Fallback>
        </mc:AlternateContent>
      </w:r>
    </w:p>
    <w:p w14:paraId="661D9647" w14:textId="77777777" w:rsidR="001B2846" w:rsidRDefault="001B2846" w:rsidP="002B7761">
      <w:pPr>
        <w:spacing w:after="0" w:line="240" w:lineRule="auto"/>
        <w:rPr>
          <w:rFonts w:ascii="Arial" w:hAnsi="Arial" w:cs="Arial"/>
        </w:rPr>
      </w:pPr>
    </w:p>
    <w:p w14:paraId="181B0706" w14:textId="77777777" w:rsidR="001B2846" w:rsidRDefault="001B2846" w:rsidP="002B7761">
      <w:pPr>
        <w:spacing w:after="0" w:line="240" w:lineRule="auto"/>
        <w:rPr>
          <w:rFonts w:ascii="Arial" w:hAnsi="Arial" w:cs="Arial"/>
        </w:rPr>
      </w:pPr>
    </w:p>
    <w:p w14:paraId="5FE933DD" w14:textId="77777777" w:rsidR="001B2846" w:rsidRDefault="001B2846" w:rsidP="002B7761">
      <w:pPr>
        <w:spacing w:after="0" w:line="240" w:lineRule="auto"/>
        <w:rPr>
          <w:rFonts w:ascii="Arial" w:hAnsi="Arial" w:cs="Arial"/>
        </w:rPr>
      </w:pPr>
    </w:p>
    <w:p w14:paraId="10779874" w14:textId="77777777" w:rsidR="001B2846" w:rsidRDefault="001B2846" w:rsidP="002B7761">
      <w:pPr>
        <w:spacing w:after="0" w:line="240" w:lineRule="auto"/>
        <w:rPr>
          <w:rFonts w:ascii="Arial" w:hAnsi="Arial" w:cs="Arial"/>
        </w:rPr>
      </w:pPr>
    </w:p>
    <w:p w14:paraId="57205495" w14:textId="77777777" w:rsidR="001B2846" w:rsidRDefault="001B2846" w:rsidP="002B7761">
      <w:pPr>
        <w:spacing w:after="0" w:line="240" w:lineRule="auto"/>
        <w:rPr>
          <w:rFonts w:ascii="Arial" w:hAnsi="Arial" w:cs="Arial"/>
        </w:rPr>
      </w:pPr>
    </w:p>
    <w:p w14:paraId="0E59CC0C" w14:textId="77777777" w:rsidR="001B2846" w:rsidRDefault="001B2846" w:rsidP="002B7761">
      <w:pPr>
        <w:spacing w:after="0" w:line="240" w:lineRule="auto"/>
        <w:rPr>
          <w:rFonts w:ascii="Arial" w:hAnsi="Arial" w:cs="Arial"/>
        </w:rPr>
      </w:pPr>
    </w:p>
    <w:p w14:paraId="25F59BC3" w14:textId="77777777" w:rsidR="002B7761" w:rsidRDefault="002B7761" w:rsidP="002B7761">
      <w:pPr>
        <w:spacing w:after="0" w:line="240" w:lineRule="auto"/>
        <w:rPr>
          <w:rFonts w:ascii="Arial" w:hAnsi="Arial" w:cs="Arial"/>
        </w:rPr>
      </w:pPr>
    </w:p>
    <w:p w14:paraId="5A65528B" w14:textId="77777777" w:rsidR="001B2846" w:rsidRDefault="001B2846" w:rsidP="002B7761">
      <w:pPr>
        <w:spacing w:after="0" w:line="240" w:lineRule="auto"/>
        <w:rPr>
          <w:rFonts w:ascii="Arial" w:hAnsi="Arial" w:cs="Arial"/>
        </w:rPr>
      </w:pPr>
    </w:p>
    <w:p w14:paraId="7C1C7C01" w14:textId="77777777" w:rsidR="001B2846" w:rsidRDefault="001B2846" w:rsidP="002B7761">
      <w:pPr>
        <w:spacing w:after="0" w:line="240" w:lineRule="auto"/>
        <w:rPr>
          <w:rFonts w:ascii="Arial" w:hAnsi="Arial" w:cs="Arial"/>
        </w:rPr>
      </w:pPr>
    </w:p>
    <w:p w14:paraId="6BCE2693" w14:textId="77777777" w:rsidR="001B2846" w:rsidRDefault="001B2846" w:rsidP="002B7761">
      <w:pPr>
        <w:spacing w:after="0" w:line="240" w:lineRule="auto"/>
        <w:rPr>
          <w:rFonts w:ascii="Arial" w:hAnsi="Arial" w:cs="Arial"/>
        </w:rPr>
      </w:pPr>
    </w:p>
    <w:p w14:paraId="5EAACB1D" w14:textId="77777777" w:rsidR="001B2846" w:rsidRDefault="001B2846" w:rsidP="002B7761">
      <w:pPr>
        <w:spacing w:after="0" w:line="240" w:lineRule="auto"/>
        <w:rPr>
          <w:rFonts w:ascii="Arial" w:hAnsi="Arial" w:cs="Arial"/>
        </w:rPr>
      </w:pPr>
    </w:p>
    <w:p w14:paraId="593EFF29" w14:textId="77777777" w:rsidR="001B2846" w:rsidRDefault="001B2846" w:rsidP="002B7761">
      <w:pPr>
        <w:spacing w:after="0" w:line="240" w:lineRule="auto"/>
        <w:rPr>
          <w:rFonts w:ascii="Arial" w:hAnsi="Arial" w:cs="Arial"/>
        </w:rPr>
      </w:pPr>
    </w:p>
    <w:p w14:paraId="60CFA9C0" w14:textId="77777777" w:rsidR="001B2846" w:rsidRDefault="001B2846" w:rsidP="002B7761">
      <w:pPr>
        <w:spacing w:after="0" w:line="240" w:lineRule="auto"/>
        <w:rPr>
          <w:rFonts w:ascii="Arial" w:hAnsi="Arial" w:cs="Arial"/>
        </w:rPr>
      </w:pPr>
    </w:p>
    <w:p w14:paraId="19B00D22" w14:textId="77777777" w:rsidR="001B2846" w:rsidRDefault="001B2846" w:rsidP="002B7761">
      <w:pPr>
        <w:spacing w:after="0" w:line="240" w:lineRule="auto"/>
        <w:rPr>
          <w:rFonts w:ascii="Arial" w:hAnsi="Arial" w:cs="Arial"/>
        </w:rPr>
      </w:pPr>
    </w:p>
    <w:p w14:paraId="11F497CA" w14:textId="77777777" w:rsidR="001B2846" w:rsidRDefault="001B2846" w:rsidP="002B7761">
      <w:pPr>
        <w:spacing w:after="0" w:line="240" w:lineRule="auto"/>
        <w:rPr>
          <w:rFonts w:ascii="Arial" w:hAnsi="Arial" w:cs="Arial"/>
        </w:rPr>
      </w:pPr>
    </w:p>
    <w:p w14:paraId="6F6FC9F7" w14:textId="77777777" w:rsidR="001B2846" w:rsidRDefault="001B2846" w:rsidP="002B7761">
      <w:pPr>
        <w:spacing w:after="0" w:line="240" w:lineRule="auto"/>
        <w:rPr>
          <w:rFonts w:ascii="Arial" w:hAnsi="Arial" w:cs="Arial"/>
        </w:rPr>
      </w:pPr>
    </w:p>
    <w:p w14:paraId="2EA401AB" w14:textId="77777777" w:rsidR="001B2846" w:rsidRDefault="001B2846" w:rsidP="002B7761">
      <w:pPr>
        <w:spacing w:after="0" w:line="240" w:lineRule="auto"/>
        <w:rPr>
          <w:rFonts w:ascii="Arial" w:hAnsi="Arial" w:cs="Arial"/>
        </w:rPr>
      </w:pPr>
    </w:p>
    <w:p w14:paraId="64E0B730" w14:textId="77777777" w:rsidR="001B2846" w:rsidRDefault="001B2846" w:rsidP="002B7761">
      <w:pPr>
        <w:spacing w:after="0" w:line="240" w:lineRule="auto"/>
        <w:rPr>
          <w:rFonts w:ascii="Arial" w:hAnsi="Arial" w:cs="Arial"/>
        </w:rPr>
      </w:pPr>
    </w:p>
    <w:p w14:paraId="1BE0A3E0" w14:textId="77777777" w:rsidR="001B2846" w:rsidRDefault="001B2846" w:rsidP="002B7761">
      <w:pPr>
        <w:spacing w:after="0" w:line="240" w:lineRule="auto"/>
        <w:rPr>
          <w:rFonts w:ascii="Arial" w:hAnsi="Arial" w:cs="Arial"/>
        </w:rPr>
      </w:pPr>
    </w:p>
    <w:p w14:paraId="13FB9062" w14:textId="77777777" w:rsidR="001B2846" w:rsidRDefault="001B2846" w:rsidP="002B7761">
      <w:pPr>
        <w:spacing w:after="0" w:line="240" w:lineRule="auto"/>
        <w:rPr>
          <w:rFonts w:ascii="Arial" w:hAnsi="Arial" w:cs="Arial"/>
        </w:rPr>
      </w:pPr>
    </w:p>
    <w:p w14:paraId="34DEC86F" w14:textId="77777777" w:rsidR="001B2846" w:rsidRDefault="001B2846" w:rsidP="002B7761">
      <w:pPr>
        <w:spacing w:after="0" w:line="240" w:lineRule="auto"/>
        <w:rPr>
          <w:rFonts w:ascii="Arial" w:hAnsi="Arial" w:cs="Arial"/>
        </w:rPr>
      </w:pPr>
    </w:p>
    <w:p w14:paraId="61BC1314" w14:textId="77777777" w:rsidR="001B2846" w:rsidRDefault="001B2846" w:rsidP="002B7761">
      <w:pPr>
        <w:spacing w:after="0" w:line="240" w:lineRule="auto"/>
        <w:rPr>
          <w:rFonts w:ascii="Arial" w:hAnsi="Arial" w:cs="Arial"/>
        </w:rPr>
      </w:pPr>
    </w:p>
    <w:p w14:paraId="0734CE6B" w14:textId="77777777" w:rsidR="001B2846" w:rsidRDefault="001B2846" w:rsidP="002B7761">
      <w:pPr>
        <w:spacing w:after="0" w:line="240" w:lineRule="auto"/>
        <w:rPr>
          <w:rFonts w:ascii="Arial" w:hAnsi="Arial" w:cs="Arial"/>
        </w:rPr>
      </w:pPr>
    </w:p>
    <w:p w14:paraId="0FDFA4C8" w14:textId="77777777" w:rsidR="001B2846" w:rsidRDefault="001B2846" w:rsidP="002B7761">
      <w:pPr>
        <w:spacing w:after="0" w:line="240" w:lineRule="auto"/>
        <w:rPr>
          <w:rFonts w:ascii="Arial" w:hAnsi="Arial" w:cs="Arial"/>
        </w:rPr>
      </w:pPr>
    </w:p>
    <w:p w14:paraId="11C15231" w14:textId="77777777" w:rsidR="001B2846" w:rsidRDefault="001B2846" w:rsidP="002B7761">
      <w:pPr>
        <w:spacing w:after="0" w:line="240" w:lineRule="auto"/>
        <w:rPr>
          <w:rFonts w:ascii="Arial" w:hAnsi="Arial" w:cs="Arial"/>
        </w:rPr>
      </w:pPr>
    </w:p>
    <w:p w14:paraId="407AEADB" w14:textId="77777777" w:rsidR="001B2846" w:rsidRDefault="001B2846" w:rsidP="002B7761">
      <w:pPr>
        <w:spacing w:after="0" w:line="240" w:lineRule="auto"/>
        <w:rPr>
          <w:rFonts w:ascii="Arial" w:hAnsi="Arial" w:cs="Arial"/>
        </w:rPr>
      </w:pPr>
    </w:p>
    <w:p w14:paraId="4690B138" w14:textId="77777777" w:rsidR="001B2846" w:rsidRDefault="001B2846" w:rsidP="002B7761">
      <w:pPr>
        <w:spacing w:after="0" w:line="240" w:lineRule="auto"/>
        <w:rPr>
          <w:rFonts w:ascii="Arial" w:hAnsi="Arial" w:cs="Arial"/>
        </w:rPr>
      </w:pPr>
    </w:p>
    <w:p w14:paraId="37EB8D22" w14:textId="77777777" w:rsidR="001B2846" w:rsidRDefault="001B2846" w:rsidP="002B7761">
      <w:pPr>
        <w:spacing w:after="0" w:line="240" w:lineRule="auto"/>
        <w:rPr>
          <w:rFonts w:ascii="Arial" w:hAnsi="Arial" w:cs="Arial"/>
        </w:rPr>
      </w:pPr>
    </w:p>
    <w:p w14:paraId="62921862" w14:textId="77777777" w:rsidR="001B2846" w:rsidRDefault="001B2846" w:rsidP="002B7761">
      <w:pPr>
        <w:spacing w:after="0" w:line="240" w:lineRule="auto"/>
        <w:rPr>
          <w:rFonts w:ascii="Arial" w:hAnsi="Arial" w:cs="Arial"/>
        </w:rPr>
      </w:pPr>
    </w:p>
    <w:p w14:paraId="19BE48F0" w14:textId="77777777" w:rsidR="001B2846" w:rsidRDefault="001B2846" w:rsidP="002B7761">
      <w:pPr>
        <w:spacing w:after="0" w:line="240" w:lineRule="auto"/>
        <w:rPr>
          <w:rFonts w:ascii="Arial" w:hAnsi="Arial" w:cs="Arial"/>
        </w:rPr>
      </w:pPr>
    </w:p>
    <w:p w14:paraId="3400D0CB" w14:textId="77777777" w:rsidR="001B2846" w:rsidRDefault="001B2846" w:rsidP="002B7761">
      <w:pPr>
        <w:spacing w:after="0" w:line="240" w:lineRule="auto"/>
        <w:rPr>
          <w:rFonts w:ascii="Arial" w:hAnsi="Arial" w:cs="Arial"/>
        </w:rPr>
      </w:pPr>
    </w:p>
    <w:p w14:paraId="1E56B8AA" w14:textId="77777777" w:rsidR="001B2846" w:rsidRDefault="001B2846" w:rsidP="002B7761">
      <w:pPr>
        <w:spacing w:after="0" w:line="240" w:lineRule="auto"/>
        <w:rPr>
          <w:rFonts w:ascii="Arial" w:hAnsi="Arial" w:cs="Arial"/>
        </w:rPr>
      </w:pPr>
    </w:p>
    <w:p w14:paraId="7FF71F15" w14:textId="77777777" w:rsidR="001B2846" w:rsidRDefault="001B2846" w:rsidP="002B7761">
      <w:pPr>
        <w:spacing w:after="0" w:line="240" w:lineRule="auto"/>
        <w:rPr>
          <w:rFonts w:ascii="Arial" w:hAnsi="Arial" w:cs="Arial"/>
        </w:rPr>
      </w:pPr>
    </w:p>
    <w:p w14:paraId="467053DA" w14:textId="77777777" w:rsidR="001B2846" w:rsidRDefault="001B2846" w:rsidP="001B2846">
      <w:pPr>
        <w:spacing w:after="0" w:line="240" w:lineRule="auto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noProof/>
        </w:rPr>
        <w:lastRenderedPageBreak/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4F8BAD9" wp14:editId="3525135D">
                <wp:simplePos x="0" y="0"/>
                <wp:positionH relativeFrom="column">
                  <wp:posOffset>279400</wp:posOffset>
                </wp:positionH>
                <wp:positionV relativeFrom="paragraph">
                  <wp:posOffset>165735</wp:posOffset>
                </wp:positionV>
                <wp:extent cx="7683500" cy="5257800"/>
                <wp:effectExtent l="76200" t="50800" r="88900" b="101600"/>
                <wp:wrapThrough wrapText="bothSides">
                  <wp:wrapPolygon edited="0">
                    <wp:start x="14352" y="-209"/>
                    <wp:lineTo x="14281" y="1565"/>
                    <wp:lineTo x="-214" y="1565"/>
                    <wp:lineTo x="-214" y="8243"/>
                    <wp:lineTo x="0" y="21913"/>
                    <wp:lineTo x="12710" y="21913"/>
                    <wp:lineTo x="12781" y="19930"/>
                    <wp:lineTo x="15352" y="19930"/>
                    <wp:lineTo x="21779" y="18783"/>
                    <wp:lineTo x="21779" y="-209"/>
                    <wp:lineTo x="14352" y="-209"/>
                  </wp:wrapPolygon>
                </wp:wrapThrough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83500" cy="5257800"/>
                          <a:chOff x="0" y="0"/>
                          <a:chExt cx="7683500" cy="5257800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0" y="457200"/>
                            <a:ext cx="1466850" cy="1466850"/>
                          </a:xfrm>
                          <a:prstGeom prst="rect">
                            <a:avLst/>
                          </a:prstGeom>
                          <a:noFill/>
                          <a:ln w="38100" cmpd="sng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2235200" y="685800"/>
                            <a:ext cx="2165350" cy="1143000"/>
                          </a:xfrm>
                          <a:prstGeom prst="rect">
                            <a:avLst/>
                          </a:prstGeom>
                          <a:noFill/>
                          <a:ln w="38100" cmpd="sng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5168900" y="0"/>
                            <a:ext cx="2514600" cy="4572000"/>
                          </a:xfrm>
                          <a:prstGeom prst="rect">
                            <a:avLst/>
                          </a:prstGeom>
                          <a:noFill/>
                          <a:ln w="38100" cmpd="sng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69850" y="2286000"/>
                            <a:ext cx="4400550" cy="2971800"/>
                          </a:xfrm>
                          <a:prstGeom prst="rect">
                            <a:avLst/>
                          </a:prstGeom>
                          <a:noFill/>
                          <a:ln w="38100" cmpd="sng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2" o:spid="_x0000_s1026" style="position:absolute;margin-left:22pt;margin-top:13.05pt;width:605pt;height:414pt;z-index:251665408" coordsize="7683500,52578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">
                <v:rect id="Rectangle 8" o:spid="_x0000_s1027" style="position:absolute;top:457200;width:1466850;height:146685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Dh0MgwAAA&#10;ANoAAAAPAAAAZHJzL2Rvd25yZXYueG1sRE9Ni8IwEL0v+B/CCN7WVA8iXaOoKOjBg9pFvI3N2Bab&#10;SWlirf56cxA8Pt73ZNaaUjRUu8KygkE/AkGcWl1wpiA5rn/HIJxH1lhaJgVPcjCbdn4mGGv74D01&#10;B5+JEMIuRgW591UspUtzMuj6tiIO3NXWBn2AdSZ1jY8Qbko5jKKRNFhwaMixomVO6e1wNwp2u+35&#10;Ol+dLjfr22yRXEzz+h8q1eu28z8Qnlr/FX/cG60gbA1Xwg2Q0zc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Dh0MgwAAAANoAAAAPAAAAAAAAAAAAAAAAAJcCAABkcnMvZG93bnJl&#10;di54bWxQSwUGAAAAAAQABAD1AAAAhAMAAAAA&#10;" filled="f" strokecolor="black [3213]" strokeweight="3pt">
                  <v:shadow on="t" opacity="22937f" mv:blur="40000f" origin=",.5" offset="0,23000emu"/>
                </v:rect>
                <v:rect id="Rectangle 9" o:spid="_x0000_s1028" style="position:absolute;left:2235200;top:685800;width:2165350;height:11430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sy+a7xAAA&#10;ANoAAAAPAAAAZHJzL2Rvd25yZXYueG1sRI9Bi8IwFITvgv8hPMGbputh0WoUV1xYDx7ULou3Z/Ns&#10;i81LabK1+uuNIHgcZuYbZrZoTSkaql1hWcHHMAJBnFpdcKYgOXwPxiCcR9ZYWiYFN3KwmHc7M4y1&#10;vfKOmr3PRICwi1FB7n0VS+nSnAy6oa2Ig3e2tUEfZJ1JXeM1wE0pR1H0KQ0WHBZyrGiVU3rZ/xsF&#10;2+3meF6u/04X69vsKzmZ5v47Uqrfa5dTEJ5a/w6/2j9awQSeV8INkPMH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7Mvmu8QAAADaAAAADwAAAAAAAAAAAAAAAACXAgAAZHJzL2Rv&#10;d25yZXYueG1sUEsFBgAAAAAEAAQA9QAAAIgDAAAAAA==&#10;" filled="f" strokecolor="black [3213]" strokeweight="3pt">
                  <v:shadow on="t" opacity="22937f" mv:blur="40000f" origin=",.5" offset="0,23000emu"/>
                </v:rect>
                <v:rect id="Rectangle 10" o:spid="_x0000_s1029" style="position:absolute;left:5168900;width:2514600;height:45720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GAz9xxQAA&#10;ANsAAAAPAAAAZHJzL2Rvd25yZXYueG1sRI9Ba8JAEIXvhf6HZQre6qYeRFJXUalgDx60KeJtzI5J&#10;MDsbstsY/fXOQehthvfmvW+m897VqqM2VJ4NfAwTUMS5txUXBrKf9fsEVIjIFmvPZOBGAeaz15cp&#10;ptZfeUfdPhZKQjikaKCMsUm1DnlJDsPQN8SinX3rMMraFtq2eJVwV+tRkoy1w4qlocSGViXll/2f&#10;M7Ddfh/Pi6/D6eJjXyyzk+vuvyNjBm/94hNUpD7+m5/XGyv4Qi+/yAB69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YDP3HFAAAA2wAAAA8AAAAAAAAAAAAAAAAAlwIAAGRycy9k&#10;b3ducmV2LnhtbFBLBQYAAAAABAAEAPUAAACJAwAAAAA=&#10;" filled="f" strokecolor="black [3213]" strokeweight="3pt">
                  <v:shadow on="t" opacity="22937f" mv:blur="40000f" origin=",.5" offset="0,23000emu"/>
                </v:rect>
                <v:rect id="Rectangle 11" o:spid="_x0000_s1030" style="position:absolute;left:69850;top:2286000;width:4400550;height:29718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pT5rqwgAA&#10;ANsAAAAPAAAAZHJzL2Rvd25yZXYueG1sRE9Li8IwEL4L+x/CLHjTVA8iXWNxlxX04MEXy97GZvrA&#10;ZlKaWKu/3giCt/n4njNLOlOJlhpXWlYwGkYgiFOrS84VHPbLwRSE88gaK8uk4EYOkvlHb4axtlfe&#10;UrvzuQgh7GJUUHhfx1K6tCCDbmhr4sBltjHoA2xyqRu8hnBTyXEUTaTBkkNDgTX9FJSedxejYLNZ&#10;/2eL37/T2fou/z6cTHs/jpXqf3aLLxCeOv8Wv9wrHeaP4PlLOEDO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ClPmurCAAAA2wAAAA8AAAAAAAAAAAAAAAAAlwIAAGRycy9kb3du&#10;cmV2LnhtbFBLBQYAAAAABAAEAPUAAACGAwAAAAA=&#10;" filled="f" strokecolor="black [3213]" strokeweight="3pt">
                  <v:shadow on="t" opacity="22937f" mv:blur="40000f" origin=",.5" offset="0,23000emu"/>
                </v:rect>
                <w10:wrap type="through"/>
              </v:group>
            </w:pict>
          </mc:Fallback>
        </mc:AlternateContent>
      </w:r>
      <w:r>
        <w:rPr>
          <w:rFonts w:ascii="Arial" w:hAnsi="Arial" w:cs="Arial"/>
        </w:rPr>
        <w:t xml:space="preserve">Resource Sheet 2                                                                 </w:t>
      </w:r>
      <w:r>
        <w:rPr>
          <w:rFonts w:ascii="Arial" w:hAnsi="Arial" w:cs="Arial"/>
          <w:b/>
          <w:sz w:val="32"/>
          <w:szCs w:val="32"/>
        </w:rPr>
        <w:t>Rectangles</w:t>
      </w:r>
    </w:p>
    <w:p w14:paraId="5E4DA956" w14:textId="77777777" w:rsidR="001B2846" w:rsidRDefault="001B2846" w:rsidP="001B2846">
      <w:pPr>
        <w:spacing w:after="0" w:line="240" w:lineRule="auto"/>
        <w:rPr>
          <w:rFonts w:ascii="Arial" w:hAnsi="Arial" w:cs="Arial"/>
          <w:b/>
          <w:sz w:val="32"/>
          <w:szCs w:val="32"/>
        </w:rPr>
      </w:pPr>
    </w:p>
    <w:p w14:paraId="64662B98" w14:textId="77777777" w:rsidR="001B2846" w:rsidRDefault="001B2846" w:rsidP="001B2846">
      <w:pPr>
        <w:spacing w:after="0" w:line="240" w:lineRule="auto"/>
        <w:rPr>
          <w:rFonts w:ascii="Arial" w:hAnsi="Arial" w:cs="Arial"/>
          <w:b/>
          <w:sz w:val="32"/>
          <w:szCs w:val="32"/>
        </w:rPr>
      </w:pPr>
    </w:p>
    <w:p w14:paraId="3EA360E0" w14:textId="77777777" w:rsidR="001B2846" w:rsidRDefault="001B2846" w:rsidP="001B2846">
      <w:pPr>
        <w:spacing w:after="0" w:line="240" w:lineRule="auto"/>
        <w:rPr>
          <w:rFonts w:ascii="Arial" w:hAnsi="Arial" w:cs="Arial"/>
          <w:b/>
          <w:sz w:val="32"/>
          <w:szCs w:val="32"/>
        </w:rPr>
      </w:pPr>
    </w:p>
    <w:p w14:paraId="1CC8587B" w14:textId="77777777" w:rsidR="001B2846" w:rsidRDefault="001B2846" w:rsidP="001B2846">
      <w:pPr>
        <w:spacing w:after="0" w:line="240" w:lineRule="auto"/>
        <w:rPr>
          <w:rFonts w:ascii="Arial" w:hAnsi="Arial" w:cs="Arial"/>
          <w:b/>
          <w:sz w:val="32"/>
          <w:szCs w:val="32"/>
        </w:rPr>
      </w:pPr>
    </w:p>
    <w:p w14:paraId="4CF717C3" w14:textId="77777777" w:rsidR="001B2846" w:rsidRDefault="001B2846" w:rsidP="001B2846">
      <w:pPr>
        <w:spacing w:after="0" w:line="240" w:lineRule="auto"/>
        <w:rPr>
          <w:rFonts w:ascii="Arial" w:hAnsi="Arial" w:cs="Arial"/>
          <w:b/>
          <w:sz w:val="32"/>
          <w:szCs w:val="32"/>
        </w:rPr>
      </w:pPr>
    </w:p>
    <w:p w14:paraId="3E576CB5" w14:textId="77777777" w:rsidR="001B2846" w:rsidRDefault="001B2846" w:rsidP="001B2846">
      <w:pPr>
        <w:spacing w:after="0" w:line="240" w:lineRule="auto"/>
        <w:rPr>
          <w:rFonts w:ascii="Arial" w:hAnsi="Arial" w:cs="Arial"/>
          <w:b/>
          <w:sz w:val="32"/>
          <w:szCs w:val="32"/>
        </w:rPr>
      </w:pPr>
    </w:p>
    <w:p w14:paraId="3AF21F91" w14:textId="77777777" w:rsidR="001B2846" w:rsidRDefault="001B2846" w:rsidP="001B2846">
      <w:pPr>
        <w:spacing w:after="0" w:line="240" w:lineRule="auto"/>
        <w:rPr>
          <w:rFonts w:ascii="Arial" w:hAnsi="Arial" w:cs="Arial"/>
          <w:b/>
          <w:sz w:val="32"/>
          <w:szCs w:val="32"/>
        </w:rPr>
      </w:pPr>
    </w:p>
    <w:p w14:paraId="75B1BFE9" w14:textId="77777777" w:rsidR="001B2846" w:rsidRDefault="001B2846" w:rsidP="001B2846">
      <w:pPr>
        <w:spacing w:after="0" w:line="240" w:lineRule="auto"/>
        <w:rPr>
          <w:rFonts w:ascii="Arial" w:hAnsi="Arial" w:cs="Arial"/>
          <w:b/>
          <w:sz w:val="32"/>
          <w:szCs w:val="32"/>
        </w:rPr>
      </w:pPr>
    </w:p>
    <w:p w14:paraId="3F1C3D5D" w14:textId="77777777" w:rsidR="001B2846" w:rsidRDefault="001B2846" w:rsidP="001B2846">
      <w:pPr>
        <w:spacing w:after="0" w:line="240" w:lineRule="auto"/>
        <w:rPr>
          <w:rFonts w:ascii="Arial" w:hAnsi="Arial" w:cs="Arial"/>
          <w:b/>
          <w:sz w:val="32"/>
          <w:szCs w:val="32"/>
        </w:rPr>
      </w:pPr>
    </w:p>
    <w:p w14:paraId="396AEC08" w14:textId="77777777" w:rsidR="001B2846" w:rsidRDefault="001B2846" w:rsidP="001B2846">
      <w:pPr>
        <w:spacing w:after="0" w:line="240" w:lineRule="auto"/>
        <w:rPr>
          <w:rFonts w:ascii="Arial" w:hAnsi="Arial" w:cs="Arial"/>
          <w:b/>
          <w:sz w:val="32"/>
          <w:szCs w:val="32"/>
        </w:rPr>
      </w:pPr>
    </w:p>
    <w:p w14:paraId="55EDC12D" w14:textId="77777777" w:rsidR="001B2846" w:rsidRPr="002B7761" w:rsidRDefault="001B2846" w:rsidP="002B7761">
      <w:pPr>
        <w:spacing w:after="0" w:line="240" w:lineRule="auto"/>
        <w:rPr>
          <w:rFonts w:ascii="Arial" w:hAnsi="Arial" w:cs="Arial"/>
        </w:rPr>
      </w:pPr>
      <w:bookmarkStart w:id="0" w:name="_GoBack"/>
      <w:bookmarkEnd w:id="0"/>
    </w:p>
    <w:sectPr w:rsidR="001B2846" w:rsidRPr="002B7761" w:rsidSect="002B7761">
      <w:headerReference w:type="default" r:id="rId8"/>
      <w:footerReference w:type="default" r:id="rId9"/>
      <w:pgSz w:w="15840" w:h="12240" w:orient="landscape"/>
      <w:pgMar w:top="100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2815EB" w14:textId="77777777" w:rsidR="001B2846" w:rsidRDefault="001B2846" w:rsidP="000937C8">
      <w:pPr>
        <w:spacing w:after="0" w:line="240" w:lineRule="auto"/>
      </w:pPr>
      <w:r>
        <w:separator/>
      </w:r>
    </w:p>
  </w:endnote>
  <w:endnote w:type="continuationSeparator" w:id="0">
    <w:p w14:paraId="3F96BEEA" w14:textId="77777777" w:rsidR="001B2846" w:rsidRDefault="001B2846" w:rsidP="00093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274E27" w14:textId="77777777" w:rsidR="001B2846" w:rsidRDefault="001B2846" w:rsidP="002B7761">
    <w:pPr>
      <w:pStyle w:val="Footer"/>
      <w:tabs>
        <w:tab w:val="left" w:pos="180"/>
        <w:tab w:val="right" w:pos="129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6AF39C1E" wp14:editId="1EB916CC">
          <wp:simplePos x="0" y="0"/>
          <wp:positionH relativeFrom="column">
            <wp:posOffset>69850</wp:posOffset>
          </wp:positionH>
          <wp:positionV relativeFrom="paragraph">
            <wp:posOffset>74930</wp:posOffset>
          </wp:positionV>
          <wp:extent cx="1790700" cy="342900"/>
          <wp:effectExtent l="0" t="0" r="12700" b="12700"/>
          <wp:wrapTight wrapText="bothSides">
            <wp:wrapPolygon edited="0">
              <wp:start x="0" y="0"/>
              <wp:lineTo x="0" y="20800"/>
              <wp:lineTo x="21447" y="20800"/>
              <wp:lineTo x="21447" y="0"/>
              <wp:lineTo x="0" y="0"/>
            </wp:wrapPolygon>
          </wp:wrapTight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  <w:t xml:space="preserve">          </w:t>
    </w:r>
    <w:r>
      <w:tab/>
      <w:t xml:space="preserve">August 4, 2013                                                                                            Page </w:t>
    </w:r>
    <w:r>
      <w:rPr>
        <w:b/>
        <w:sz w:val="24"/>
        <w:szCs w:val="24"/>
      </w:rPr>
      <w:fldChar w:fldCharType="begin"/>
    </w:r>
    <w:r>
      <w:rPr>
        <w:b/>
      </w:rPr>
      <w:instrText xml:space="preserve"> PAGE </w:instrText>
    </w:r>
    <w:r>
      <w:rPr>
        <w:b/>
        <w:sz w:val="24"/>
        <w:szCs w:val="24"/>
      </w:rPr>
      <w:fldChar w:fldCharType="separate"/>
    </w:r>
    <w:r w:rsidR="009B0B34">
      <w:rPr>
        <w:b/>
        <w:noProof/>
      </w:rPr>
      <w:t>3</w:t>
    </w:r>
    <w:r>
      <w:rPr>
        <w:b/>
        <w:sz w:val="24"/>
        <w:szCs w:val="24"/>
      </w:rPr>
      <w:fldChar w:fldCharType="end"/>
    </w:r>
    <w:r>
      <w:t xml:space="preserve"> of </w:t>
    </w:r>
    <w:r>
      <w:rPr>
        <w:b/>
        <w:sz w:val="24"/>
        <w:szCs w:val="24"/>
      </w:rPr>
      <w:fldChar w:fldCharType="begin"/>
    </w:r>
    <w:r>
      <w:rPr>
        <w:b/>
      </w:rPr>
      <w:instrText xml:space="preserve"> NUMPAGES  </w:instrText>
    </w:r>
    <w:r>
      <w:rPr>
        <w:b/>
        <w:sz w:val="24"/>
        <w:szCs w:val="24"/>
      </w:rPr>
      <w:fldChar w:fldCharType="separate"/>
    </w:r>
    <w:r w:rsidR="009B0B34">
      <w:rPr>
        <w:b/>
        <w:noProof/>
      </w:rPr>
      <w:t>3</w:t>
    </w:r>
    <w:r>
      <w:rPr>
        <w:b/>
        <w:sz w:val="24"/>
        <w:szCs w:val="24"/>
      </w:rPr>
      <w:fldChar w:fldCharType="end"/>
    </w:r>
  </w:p>
  <w:p w14:paraId="65EDE7A3" w14:textId="77777777" w:rsidR="001B2846" w:rsidRDefault="001B2846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64AC47" w14:textId="77777777" w:rsidR="001B2846" w:rsidRDefault="001B2846" w:rsidP="000937C8">
      <w:pPr>
        <w:spacing w:after="0" w:line="240" w:lineRule="auto"/>
      </w:pPr>
      <w:r>
        <w:separator/>
      </w:r>
    </w:p>
  </w:footnote>
  <w:footnote w:type="continuationSeparator" w:id="0">
    <w:p w14:paraId="20B55CD8" w14:textId="77777777" w:rsidR="001B2846" w:rsidRDefault="001B2846" w:rsidP="000937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F8C8C7" w14:textId="77777777" w:rsidR="001B2846" w:rsidRDefault="001B2846" w:rsidP="002B7761">
    <w:pPr>
      <w:pStyle w:val="Header"/>
      <w:pBdr>
        <w:bottom w:val="thickThinSmallGap" w:sz="24" w:space="1" w:color="622423"/>
      </w:pBdr>
      <w:spacing w:after="0" w:line="240" w:lineRule="auto"/>
      <w:jc w:val="center"/>
      <w:rPr>
        <w:rFonts w:ascii="Arial" w:hAnsi="Arial" w:cs="Arial"/>
        <w:b/>
        <w:sz w:val="32"/>
        <w:szCs w:val="32"/>
      </w:rPr>
    </w:pPr>
    <w:r w:rsidRPr="000937C8">
      <w:rPr>
        <w:rFonts w:ascii="Arial" w:hAnsi="Arial" w:cs="Arial"/>
        <w:b/>
        <w:sz w:val="32"/>
        <w:szCs w:val="32"/>
      </w:rPr>
      <w:t>Grade 1: Unit 1.G.A.1-3, Reason with shapes and their attributes</w:t>
    </w:r>
  </w:p>
  <w:p w14:paraId="793B3F39" w14:textId="77777777" w:rsidR="001B2846" w:rsidRDefault="001B2846" w:rsidP="002B7761">
    <w:pPr>
      <w:pStyle w:val="Header"/>
      <w:spacing w:after="0" w:line="240" w:lineRule="auto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DD8B29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7119E5"/>
    <w:multiLevelType w:val="hybridMultilevel"/>
    <w:tmpl w:val="3CB0B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27278E"/>
    <w:multiLevelType w:val="hybridMultilevel"/>
    <w:tmpl w:val="44F25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3F0DF6"/>
    <w:multiLevelType w:val="hybridMultilevel"/>
    <w:tmpl w:val="AF109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o:colormenu v:ext="edit" fillcolor="none" strokecolor="none [3213]" shadowcolor="none [3213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3DB"/>
    <w:rsid w:val="000937C8"/>
    <w:rsid w:val="000D6807"/>
    <w:rsid w:val="001B2846"/>
    <w:rsid w:val="002B7761"/>
    <w:rsid w:val="00787293"/>
    <w:rsid w:val="00876C60"/>
    <w:rsid w:val="009B0B34"/>
    <w:rsid w:val="00C82FEA"/>
    <w:rsid w:val="00F93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 [3213]" shadowcolor="none [3213]"/>
    </o:shapedefaults>
    <o:shapelayout v:ext="edit">
      <o:idmap v:ext="edit" data="1"/>
    </o:shapelayout>
  </w:shapeDefaults>
  <w:decimalSymbol w:val="."/>
  <w:listSeparator w:val=","/>
  <w14:docId w14:val="17E57DE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937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37C8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937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7C8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3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37C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B7761"/>
    <w:rPr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B776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937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37C8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937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7C8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3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37C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B7761"/>
    <w:rPr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B776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5FFF8451F50A48936462E0DD9E3E3F" ma:contentTypeVersion="2" ma:contentTypeDescription="Create a new document." ma:contentTypeScope="" ma:versionID="baaccfbb48786c9b13b217bd6e1d94dd">
  <xsd:schema xmlns:xsd="http://www.w3.org/2001/XMLSchema" xmlns:xs="http://www.w3.org/2001/XMLSchema" xmlns:p="http://schemas.microsoft.com/office/2006/metadata/properties" xmlns:ns1="http://schemas.microsoft.com/sharepoint/v3" xmlns:ns2="b3ba3169-22b1-4980-9f1a-a3dceaa08bd9" targetNamespace="http://schemas.microsoft.com/office/2006/metadata/properties" ma:root="true" ma:fieldsID="a5582c24e43dc6f52cb91034ff245c81" ns1:_="" ns2:_="">
    <xsd:import namespace="http://schemas.microsoft.com/sharepoint/v3"/>
    <xsd:import namespace="b3ba3169-22b1-4980-9f1a-a3dceaa08bd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ba3169-22b1-4980-9f1a-a3dceaa08bd9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lc_DocId xmlns="b3ba3169-22b1-4980-9f1a-a3dceaa08bd9">CMSSA5H4ZNNM-57-963</_dlc_DocId>
    <_dlc_DocIdUrl xmlns="b3ba3169-22b1-4980-9f1a-a3dceaa08bd9">
      <Url>http://mdk12.msde.maryland.gov/INSTRUCTION/StandardsandFrameworks/mathematics/_layouts/15/DocIdRedir.aspx?ID=CMSSA5H4ZNNM-57-963</Url>
      <Description>CMSSA5H4ZNNM-57-963</Description>
    </_dlc_DocIdUrl>
  </documentManagement>
</p:properties>
</file>

<file path=customXml/itemProps1.xml><?xml version="1.0" encoding="utf-8"?>
<ds:datastoreItem xmlns:ds="http://schemas.openxmlformats.org/officeDocument/2006/customXml" ds:itemID="{C23ABC59-F904-421F-88C7-92FAAD3AA141}"/>
</file>

<file path=customXml/itemProps2.xml><?xml version="1.0" encoding="utf-8"?>
<ds:datastoreItem xmlns:ds="http://schemas.openxmlformats.org/officeDocument/2006/customXml" ds:itemID="{9906F0E9-9CDD-4A10-BB36-22C55B2C39FE}"/>
</file>

<file path=customXml/itemProps3.xml><?xml version="1.0" encoding="utf-8"?>
<ds:datastoreItem xmlns:ds="http://schemas.openxmlformats.org/officeDocument/2006/customXml" ds:itemID="{60CB8125-7DEB-4DDC-8A7D-BF91393A9614}"/>
</file>

<file path=customXml/itemProps4.xml><?xml version="1.0" encoding="utf-8"?>
<ds:datastoreItem xmlns:ds="http://schemas.openxmlformats.org/officeDocument/2006/customXml" ds:itemID="{1DFCC674-12CC-4882-8024-9AD65365C36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305</Words>
  <Characters>1743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Grade 1: Unit 1.G.A.1-3, Reason with shapes and their attributes</vt:lpstr>
    </vt:vector>
  </TitlesOfParts>
  <Company>Microsoft</Company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Grade 1: Unit 1.G.A.1-3, Reason with shapes and their attributes</dc:title>
  <dc:subject/>
  <dc:creator>bkundert</dc:creator>
  <cp:keywords/>
  <cp:lastModifiedBy>Bette  Kundert</cp:lastModifiedBy>
  <cp:revision>3</cp:revision>
  <cp:lastPrinted>2013-07-27T18:00:00Z</cp:lastPrinted>
  <dcterms:created xsi:type="dcterms:W3CDTF">2013-07-27T17:58:00Z</dcterms:created>
  <dcterms:modified xsi:type="dcterms:W3CDTF">2013-07-27T18:02:00Z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0x010100575FFF8451F50A48936462E0DD9E3E3F</vt:lpwstr>
  </property>
  <property fmtid="{D5CDD505-2E9C-101B-9397-08002B2CF9AE}" pid="3" name="_dlc_DocIdItemGuid">
    <vt:lpwstr>489bc12a-2887-4ea5-8d19-fe2a9e316d5f</vt:lpwstr>
  </property>
</Properties>
</file>